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0" w:rsidRPr="00792540" w:rsidRDefault="00792540" w:rsidP="004F400C">
      <w:pPr>
        <w:spacing w:after="0" w:line="240" w:lineRule="auto"/>
        <w:jc w:val="center"/>
        <w:rPr>
          <w:rFonts w:ascii="Times New Roman" w:eastAsia="Times New Roman" w:hAnsi="Times New Roman" w:cs="Times New Roman"/>
          <w:b/>
          <w:kern w:val="0"/>
          <w:sz w:val="24"/>
          <w:szCs w:val="24"/>
          <w:lang w:eastAsia="ru-RU"/>
          <w14:ligatures w14:val="none"/>
        </w:rPr>
      </w:pPr>
      <w:r w:rsidRPr="00792540">
        <w:rPr>
          <w:rFonts w:ascii="Times New Roman" w:eastAsia="Times New Roman" w:hAnsi="Times New Roman" w:cs="Times New Roman"/>
          <w:b/>
          <w:kern w:val="0"/>
          <w:sz w:val="24"/>
          <w:szCs w:val="24"/>
          <w:lang w:eastAsia="ru-RU"/>
          <w14:ligatures w14:val="none"/>
        </w:rPr>
        <w:t xml:space="preserve">Аннотация к рабочей программе учебного предмета </w:t>
      </w:r>
    </w:p>
    <w:p w:rsidR="00B33B4F" w:rsidRPr="00B33B4F" w:rsidRDefault="00B33B4F" w:rsidP="00B33B4F">
      <w:pPr>
        <w:spacing w:after="0" w:line="240" w:lineRule="auto"/>
        <w:jc w:val="center"/>
        <w:rPr>
          <w:rFonts w:ascii="Times New Roman" w:eastAsia="Times New Roman" w:hAnsi="Times New Roman" w:cs="Times New Roman"/>
          <w:b/>
          <w:bCs/>
          <w:kern w:val="0"/>
          <w:sz w:val="24"/>
          <w:szCs w:val="24"/>
          <w:lang w:eastAsia="ru-RU"/>
          <w14:ligatures w14:val="none"/>
        </w:rPr>
      </w:pPr>
      <w:r w:rsidRPr="00B33B4F">
        <w:rPr>
          <w:rFonts w:ascii="Times New Roman" w:eastAsia="Times New Roman" w:hAnsi="Times New Roman" w:cs="Times New Roman"/>
          <w:b/>
          <w:bCs/>
          <w:kern w:val="0"/>
          <w:sz w:val="24"/>
          <w:szCs w:val="24"/>
          <w:lang w:eastAsia="ru-RU"/>
          <w14:ligatures w14:val="none"/>
        </w:rPr>
        <w:t>«Физика. Углубленный уровень»</w:t>
      </w:r>
    </w:p>
    <w:p w:rsidR="00792540" w:rsidRPr="00792540" w:rsidRDefault="00792540" w:rsidP="004F400C">
      <w:pPr>
        <w:spacing w:after="0" w:line="240" w:lineRule="auto"/>
        <w:jc w:val="center"/>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color w:val="000000"/>
          <w:kern w:val="0"/>
          <w:sz w:val="24"/>
          <w:szCs w:val="24"/>
          <w:lang w:eastAsia="ru-RU"/>
          <w14:ligatures w14:val="none"/>
        </w:rPr>
        <w:t xml:space="preserve">для обучающихся 10-11 классов </w:t>
      </w:r>
    </w:p>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p>
    <w:p w:rsidR="00792540" w:rsidRDefault="00792540" w:rsidP="00792540">
      <w:pPr>
        <w:spacing w:after="0" w:line="276" w:lineRule="auto"/>
        <w:ind w:firstLine="567"/>
        <w:jc w:val="both"/>
        <w:rPr>
          <w:rFonts w:ascii="Times New Roman" w:eastAsia="Times New Roman" w:hAnsi="Times New Roman" w:cs="Times New Roman"/>
          <w:kern w:val="0"/>
          <w:sz w:val="24"/>
          <w:szCs w:val="24"/>
          <w:lang w:eastAsia="ru-RU"/>
          <w14:ligatures w14:val="none"/>
        </w:rPr>
      </w:pPr>
    </w:p>
    <w:p w:rsidR="001172F5" w:rsidRPr="001172F5" w:rsidRDefault="001172F5" w:rsidP="001172F5">
      <w:pPr>
        <w:spacing w:after="0" w:line="264" w:lineRule="auto"/>
        <w:ind w:firstLine="600"/>
        <w:jc w:val="both"/>
        <w:rPr>
          <w:rFonts w:ascii="Times New Roman" w:eastAsia="Times New Roman" w:hAnsi="Times New Roman" w:cs="Times New Roman"/>
          <w:b/>
          <w:color w:val="000000"/>
          <w:kern w:val="0"/>
          <w:sz w:val="28"/>
          <w:lang w:eastAsia="ru-RU"/>
          <w14:ligatures w14:val="none"/>
        </w:rPr>
      </w:pPr>
      <w:proofErr w:type="gramStart"/>
      <w:r w:rsidRPr="001172F5">
        <w:rPr>
          <w:rFonts w:ascii="Times New Roman" w:eastAsia="Times New Roman" w:hAnsi="Times New Roman" w:cs="Times New Roman"/>
          <w:color w:val="000000"/>
          <w:kern w:val="0"/>
          <w:sz w:val="28"/>
          <w:lang w:eastAsia="ru-RU"/>
          <w14:ligatures w14:val="none"/>
        </w:rPr>
        <w:t xml:space="preserve">Программа по физике на уровне среднего общего образования разработана на основе федерального государственного образовательного стандарта  среднего общего образования в соответствии с Федеральной рабочей программой учебного предмета «Физика» углубленный уровень, а также с учётом федеральной рабочей программы воспитания и Концепции преподавания учебного предмета «Физика» в образовательных организациях </w:t>
      </w:r>
      <w:bookmarkStart w:id="0" w:name="_GoBack"/>
      <w:bookmarkEnd w:id="0"/>
      <w:r w:rsidRPr="001172F5">
        <w:rPr>
          <w:rFonts w:ascii="Times New Roman" w:eastAsia="Times New Roman" w:hAnsi="Times New Roman" w:cs="Times New Roman"/>
          <w:color w:val="000000"/>
          <w:kern w:val="0"/>
          <w:sz w:val="28"/>
          <w:lang w:eastAsia="ru-RU"/>
          <w14:ligatures w14:val="none"/>
        </w:rPr>
        <w:t>Российской Федерации, реализующих основные образовательные программы</w:t>
      </w:r>
      <w:proofErr w:type="gramEnd"/>
    </w:p>
    <w:p w:rsidR="00B33B4F" w:rsidRPr="00B33B4F" w:rsidRDefault="00B33B4F" w:rsidP="00B33B4F">
      <w:pPr>
        <w:spacing w:after="0" w:line="264" w:lineRule="auto"/>
        <w:ind w:firstLine="600"/>
        <w:jc w:val="both"/>
        <w:rPr>
          <w:rFonts w:ascii="Times New Roman" w:eastAsia="Times New Roman" w:hAnsi="Times New Roman" w:cs="Times New Roman"/>
          <w:b/>
          <w:color w:val="000000"/>
          <w:kern w:val="0"/>
          <w:sz w:val="28"/>
          <w:lang w:eastAsia="ru-RU"/>
          <w14:ligatures w14:val="none"/>
        </w:rPr>
      </w:pP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 xml:space="preserve">Программа по физике определяет обязательное предметное содержание, устанавливает рекомендуемую последовательность изучения тем и разделов учебного предмета с учётом </w:t>
      </w:r>
      <w:proofErr w:type="spellStart"/>
      <w:r w:rsidRPr="00B33B4F">
        <w:rPr>
          <w:rFonts w:ascii="Times New Roman" w:eastAsia="Times New Roman" w:hAnsi="Times New Roman" w:cs="Times New Roman"/>
          <w:color w:val="000000"/>
          <w:kern w:val="0"/>
          <w:sz w:val="28"/>
          <w:lang w:eastAsia="ru-RU"/>
          <w14:ligatures w14:val="none"/>
        </w:rPr>
        <w:t>межпредметных</w:t>
      </w:r>
      <w:proofErr w:type="spellEnd"/>
      <w:r w:rsidRPr="00B33B4F">
        <w:rPr>
          <w:rFonts w:ascii="Times New Roman" w:eastAsia="Times New Roman" w:hAnsi="Times New Roman" w:cs="Times New Roman"/>
          <w:color w:val="000000"/>
          <w:kern w:val="0"/>
          <w:sz w:val="28"/>
          <w:lang w:eastAsia="ru-RU"/>
          <w14:ligatures w14:val="none"/>
        </w:rPr>
        <w:t xml:space="preserve"> и </w:t>
      </w:r>
      <w:proofErr w:type="spellStart"/>
      <w:r w:rsidRPr="00B33B4F">
        <w:rPr>
          <w:rFonts w:ascii="Times New Roman" w:eastAsia="Times New Roman" w:hAnsi="Times New Roman" w:cs="Times New Roman"/>
          <w:color w:val="000000"/>
          <w:kern w:val="0"/>
          <w:sz w:val="28"/>
          <w:lang w:eastAsia="ru-RU"/>
          <w14:ligatures w14:val="none"/>
        </w:rPr>
        <w:t>внутрипредметных</w:t>
      </w:r>
      <w:proofErr w:type="spellEnd"/>
      <w:r w:rsidRPr="00B33B4F">
        <w:rPr>
          <w:rFonts w:ascii="Times New Roman" w:eastAsia="Times New Roman" w:hAnsi="Times New Roman" w:cs="Times New Roman"/>
          <w:color w:val="000000"/>
          <w:kern w:val="0"/>
          <w:sz w:val="28"/>
          <w:lang w:eastAsia="ru-RU"/>
          <w14:ligatures w14:val="none"/>
        </w:rPr>
        <w:t xml:space="preserve"> связей, логики учебного процесса, возрастных особенностей обучающихся. Программа по физике даёт представление о целях, содержании, общей стратегии обучения, воспитания и </w:t>
      </w:r>
      <w:proofErr w:type="gramStart"/>
      <w:r w:rsidRPr="00B33B4F">
        <w:rPr>
          <w:rFonts w:ascii="Times New Roman" w:eastAsia="Times New Roman" w:hAnsi="Times New Roman" w:cs="Times New Roman"/>
          <w:color w:val="000000"/>
          <w:kern w:val="0"/>
          <w:sz w:val="28"/>
          <w:lang w:eastAsia="ru-RU"/>
          <w14:ligatures w14:val="none"/>
        </w:rPr>
        <w:t>развития</w:t>
      </w:r>
      <w:proofErr w:type="gramEnd"/>
      <w:r w:rsidRPr="00B33B4F">
        <w:rPr>
          <w:rFonts w:ascii="Times New Roman" w:eastAsia="Times New Roman" w:hAnsi="Times New Roman" w:cs="Times New Roman"/>
          <w:color w:val="000000"/>
          <w:kern w:val="0"/>
          <w:sz w:val="28"/>
          <w:lang w:eastAsia="ru-RU"/>
          <w14:ligatures w14:val="none"/>
        </w:rPr>
        <w:t xml:space="preserve"> обучающихся средствами учебного предмета «Физика» на углублённом уровне.</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 xml:space="preserve">Изучение курса физики углублённого уровня позволяет реализовать задачи профессиональной ориентации, направлено на создание условий для проявления своих интеллектуальных и творческих способностей каждым обучающимся, которые необходимы для продолжения образования в организациях профессионального образования по различным </w:t>
      </w:r>
      <w:proofErr w:type="gramStart"/>
      <w:r w:rsidRPr="00B33B4F">
        <w:rPr>
          <w:rFonts w:ascii="Times New Roman" w:eastAsia="Times New Roman" w:hAnsi="Times New Roman" w:cs="Times New Roman"/>
          <w:color w:val="000000"/>
          <w:kern w:val="0"/>
          <w:sz w:val="28"/>
          <w:lang w:eastAsia="ru-RU"/>
          <w14:ligatures w14:val="none"/>
        </w:rPr>
        <w:t>физико- техническим</w:t>
      </w:r>
      <w:proofErr w:type="gramEnd"/>
      <w:r w:rsidRPr="00B33B4F">
        <w:rPr>
          <w:rFonts w:ascii="Times New Roman" w:eastAsia="Times New Roman" w:hAnsi="Times New Roman" w:cs="Times New Roman"/>
          <w:color w:val="000000"/>
          <w:kern w:val="0"/>
          <w:sz w:val="28"/>
          <w:lang w:eastAsia="ru-RU"/>
          <w14:ligatures w14:val="none"/>
        </w:rPr>
        <w:t xml:space="preserve"> и инженерным специальностям.</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 xml:space="preserve">В программе по физике определяются планируемые результаты освоения курса физики на уровне среднего общего образования: личностные, </w:t>
      </w:r>
      <w:proofErr w:type="spellStart"/>
      <w:r w:rsidRPr="00B33B4F">
        <w:rPr>
          <w:rFonts w:ascii="Times New Roman" w:eastAsia="Times New Roman" w:hAnsi="Times New Roman" w:cs="Times New Roman"/>
          <w:color w:val="000000"/>
          <w:kern w:val="0"/>
          <w:sz w:val="28"/>
          <w:lang w:eastAsia="ru-RU"/>
          <w14:ligatures w14:val="none"/>
        </w:rPr>
        <w:t>метапредметные</w:t>
      </w:r>
      <w:proofErr w:type="spellEnd"/>
      <w:r w:rsidRPr="00B33B4F">
        <w:rPr>
          <w:rFonts w:ascii="Times New Roman" w:eastAsia="Times New Roman" w:hAnsi="Times New Roman" w:cs="Times New Roman"/>
          <w:color w:val="000000"/>
          <w:kern w:val="0"/>
          <w:sz w:val="28"/>
          <w:lang w:eastAsia="ru-RU"/>
          <w14:ligatures w14:val="none"/>
        </w:rPr>
        <w:t>, предметные (на углублённом уровне). Научн</w:t>
      </w:r>
      <w:proofErr w:type="gramStart"/>
      <w:r w:rsidRPr="00B33B4F">
        <w:rPr>
          <w:rFonts w:ascii="Times New Roman" w:eastAsia="Times New Roman" w:hAnsi="Times New Roman" w:cs="Times New Roman"/>
          <w:color w:val="000000"/>
          <w:kern w:val="0"/>
          <w:sz w:val="28"/>
          <w:lang w:eastAsia="ru-RU"/>
          <w14:ligatures w14:val="none"/>
        </w:rPr>
        <w:t>о-</w:t>
      </w:r>
      <w:proofErr w:type="gramEnd"/>
      <w:r w:rsidRPr="00B33B4F">
        <w:rPr>
          <w:rFonts w:ascii="Times New Roman" w:eastAsia="Times New Roman" w:hAnsi="Times New Roman" w:cs="Times New Roman"/>
          <w:color w:val="000000"/>
          <w:kern w:val="0"/>
          <w:sz w:val="28"/>
          <w:lang w:eastAsia="ru-RU"/>
          <w14:ligatures w14:val="none"/>
        </w:rPr>
        <w:t xml:space="preserve"> методологической основой для разработки требований к личностным, </w:t>
      </w:r>
      <w:proofErr w:type="spellStart"/>
      <w:r w:rsidRPr="00B33B4F">
        <w:rPr>
          <w:rFonts w:ascii="Times New Roman" w:eastAsia="Times New Roman" w:hAnsi="Times New Roman" w:cs="Times New Roman"/>
          <w:color w:val="000000"/>
          <w:kern w:val="0"/>
          <w:sz w:val="28"/>
          <w:lang w:eastAsia="ru-RU"/>
          <w14:ligatures w14:val="none"/>
        </w:rPr>
        <w:t>метапредметным</w:t>
      </w:r>
      <w:proofErr w:type="spellEnd"/>
      <w:r w:rsidRPr="00B33B4F">
        <w:rPr>
          <w:rFonts w:ascii="Times New Roman" w:eastAsia="Times New Roman" w:hAnsi="Times New Roman" w:cs="Times New Roman"/>
          <w:color w:val="000000"/>
          <w:kern w:val="0"/>
          <w:sz w:val="28"/>
          <w:lang w:eastAsia="ru-RU"/>
          <w14:ligatures w14:val="none"/>
        </w:rPr>
        <w:t xml:space="preserve"> и предметным результатам обучающихся, освоивших программу по физике на уровне среднего общего образования на углублённом уровне, является системно-</w:t>
      </w:r>
      <w:proofErr w:type="spellStart"/>
      <w:r w:rsidRPr="00B33B4F">
        <w:rPr>
          <w:rFonts w:ascii="Times New Roman" w:eastAsia="Times New Roman" w:hAnsi="Times New Roman" w:cs="Times New Roman"/>
          <w:color w:val="000000"/>
          <w:kern w:val="0"/>
          <w:sz w:val="28"/>
          <w:lang w:eastAsia="ru-RU"/>
          <w14:ligatures w14:val="none"/>
        </w:rPr>
        <w:t>деятельностный</w:t>
      </w:r>
      <w:proofErr w:type="spellEnd"/>
      <w:r w:rsidRPr="00B33B4F">
        <w:rPr>
          <w:rFonts w:ascii="Times New Roman" w:eastAsia="Times New Roman" w:hAnsi="Times New Roman" w:cs="Times New Roman"/>
          <w:color w:val="000000"/>
          <w:kern w:val="0"/>
          <w:sz w:val="28"/>
          <w:lang w:eastAsia="ru-RU"/>
          <w14:ligatures w14:val="none"/>
        </w:rPr>
        <w:t xml:space="preserve"> подход.</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Программа по физике включает:</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планируемые результаты освоения курса физики на углублённом уровне, в том числе предметные результаты по годам обучения;</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содержание учебного предмета «Физика» по годам обучения.</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Программа по физике имеет примерный характер и может быть использована учителями физики для составления своих рабочих программ.</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 xml:space="preserve">Программа по физике не сковывает творческую инициативу учителей и предоставляет возможности для реализации различных </w:t>
      </w:r>
      <w:proofErr w:type="gramStart"/>
      <w:r w:rsidRPr="00B33B4F">
        <w:rPr>
          <w:rFonts w:ascii="Times New Roman" w:eastAsia="Times New Roman" w:hAnsi="Times New Roman" w:cs="Times New Roman"/>
          <w:color w:val="000000"/>
          <w:kern w:val="0"/>
          <w:sz w:val="28"/>
          <w:lang w:eastAsia="ru-RU"/>
          <w14:ligatures w14:val="none"/>
        </w:rPr>
        <w:t>методических подходов</w:t>
      </w:r>
      <w:proofErr w:type="gramEnd"/>
      <w:r w:rsidRPr="00B33B4F">
        <w:rPr>
          <w:rFonts w:ascii="Times New Roman" w:eastAsia="Times New Roman" w:hAnsi="Times New Roman" w:cs="Times New Roman"/>
          <w:color w:val="000000"/>
          <w:kern w:val="0"/>
          <w:sz w:val="28"/>
          <w:lang w:eastAsia="ru-RU"/>
          <w14:ligatures w14:val="none"/>
        </w:rPr>
        <w:t xml:space="preserve"> к преподаванию физики на углублённом уровне при условии сохранения обязательной части содержания курса.</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lastRenderedPageBreak/>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B33B4F">
        <w:rPr>
          <w:rFonts w:ascii="Times New Roman" w:eastAsia="Times New Roman" w:hAnsi="Times New Roman" w:cs="Times New Roman"/>
          <w:color w:val="000000"/>
          <w:kern w:val="0"/>
          <w:sz w:val="28"/>
          <w:lang w:eastAsia="ru-RU"/>
          <w14:ligatures w14:val="none"/>
        </w:rPr>
        <w:t>естественно-научных</w:t>
      </w:r>
      <w:proofErr w:type="gramEnd"/>
      <w:r w:rsidRPr="00B33B4F">
        <w:rPr>
          <w:rFonts w:ascii="Times New Roman" w:eastAsia="Times New Roman" w:hAnsi="Times New Roman" w:cs="Times New Roman"/>
          <w:color w:val="000000"/>
          <w:kern w:val="0"/>
          <w:sz w:val="28"/>
          <w:lang w:eastAsia="ru-RU"/>
          <w14:ligatures w14:val="none"/>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определило характер и бурное развитие разнообразных технологий в сфере энергетики, транспорта, освоения космоса, получения новых материалов с заданными свойствами. Изучение физики вносит основной вклад в формирование </w:t>
      </w:r>
      <w:proofErr w:type="gramStart"/>
      <w:r w:rsidRPr="00B33B4F">
        <w:rPr>
          <w:rFonts w:ascii="Times New Roman" w:eastAsia="Times New Roman" w:hAnsi="Times New Roman" w:cs="Times New Roman"/>
          <w:color w:val="000000"/>
          <w:kern w:val="0"/>
          <w:sz w:val="28"/>
          <w:lang w:eastAsia="ru-RU"/>
          <w14:ligatures w14:val="none"/>
        </w:rPr>
        <w:t>естественно-научной</w:t>
      </w:r>
      <w:proofErr w:type="gramEnd"/>
      <w:r w:rsidRPr="00B33B4F">
        <w:rPr>
          <w:rFonts w:ascii="Times New Roman" w:eastAsia="Times New Roman" w:hAnsi="Times New Roman" w:cs="Times New Roman"/>
          <w:color w:val="000000"/>
          <w:kern w:val="0"/>
          <w:sz w:val="28"/>
          <w:lang w:eastAsia="ru-RU"/>
          <w14:ligatures w14:val="none"/>
        </w:rPr>
        <w:t xml:space="preserve"> картины мира обучающегося, в формирование умений применять научный метод познания при выполнении ими учебных исследований.</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В основу курса физики на уровне среднего общего образования положен ряд идей, которые можно рассматривать как принципы его построения.</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 xml:space="preserve">Идея </w:t>
      </w:r>
      <w:proofErr w:type="spellStart"/>
      <w:r w:rsidRPr="00B33B4F">
        <w:rPr>
          <w:rFonts w:ascii="Times New Roman" w:eastAsia="Times New Roman" w:hAnsi="Times New Roman" w:cs="Times New Roman"/>
          <w:color w:val="000000"/>
          <w:kern w:val="0"/>
          <w:sz w:val="28"/>
          <w:lang w:eastAsia="ru-RU"/>
          <w14:ligatures w14:val="none"/>
        </w:rPr>
        <w:t>гуманитаризации</w:t>
      </w:r>
      <w:proofErr w:type="spellEnd"/>
      <w:r w:rsidRPr="00B33B4F">
        <w:rPr>
          <w:rFonts w:ascii="Times New Roman" w:eastAsia="Times New Roman" w:hAnsi="Times New Roman" w:cs="Times New Roman"/>
          <w:color w:val="000000"/>
          <w:kern w:val="0"/>
          <w:sz w:val="28"/>
          <w:lang w:eastAsia="ru-RU"/>
          <w14:ligatures w14:val="none"/>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Идея прикладной направленности. Курс физики углублённого уровня предполагает знакомство с широким кругом технических и технологических приложений изученных теорий и законов. При этом рассматриваются на уровне общих представлений и современные технические устройства, и технологии.</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 xml:space="preserve">Идея </w:t>
      </w:r>
      <w:proofErr w:type="spellStart"/>
      <w:r w:rsidRPr="00B33B4F">
        <w:rPr>
          <w:rFonts w:ascii="Times New Roman" w:eastAsia="Times New Roman" w:hAnsi="Times New Roman" w:cs="Times New Roman"/>
          <w:color w:val="000000"/>
          <w:kern w:val="0"/>
          <w:sz w:val="28"/>
          <w:lang w:eastAsia="ru-RU"/>
          <w14:ligatures w14:val="none"/>
        </w:rPr>
        <w:t>экологизации</w:t>
      </w:r>
      <w:proofErr w:type="spellEnd"/>
      <w:r w:rsidRPr="00B33B4F">
        <w:rPr>
          <w:rFonts w:ascii="Times New Roman" w:eastAsia="Times New Roman" w:hAnsi="Times New Roman" w:cs="Times New Roman"/>
          <w:color w:val="000000"/>
          <w:kern w:val="0"/>
          <w:sz w:val="28"/>
          <w:lang w:eastAsia="ru-RU"/>
          <w14:ligatures w14:val="none"/>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Освоение содержания программы по физике должно быть построено на принципах системно-</w:t>
      </w:r>
      <w:proofErr w:type="spellStart"/>
      <w:r w:rsidRPr="00B33B4F">
        <w:rPr>
          <w:rFonts w:ascii="Times New Roman" w:eastAsia="Times New Roman" w:hAnsi="Times New Roman" w:cs="Times New Roman"/>
          <w:color w:val="000000"/>
          <w:kern w:val="0"/>
          <w:sz w:val="28"/>
          <w:lang w:eastAsia="ru-RU"/>
          <w14:ligatures w14:val="none"/>
        </w:rPr>
        <w:t>деятельностного</w:t>
      </w:r>
      <w:proofErr w:type="spellEnd"/>
      <w:r w:rsidRPr="00B33B4F">
        <w:rPr>
          <w:rFonts w:ascii="Times New Roman" w:eastAsia="Times New Roman" w:hAnsi="Times New Roman" w:cs="Times New Roman"/>
          <w:color w:val="000000"/>
          <w:kern w:val="0"/>
          <w:sz w:val="28"/>
          <w:lang w:eastAsia="ru-RU"/>
          <w14:ligatures w14:val="none"/>
        </w:rPr>
        <w:t xml:space="preserve"> подхода.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 Для углублённого уровня – это система самостоятельного ученического эксперимента, включающего фронтальные ученические опыты при изучении нового материала, лабораторные работы и работы практикума. При этом возможны два способа реализации физического практикума. В первом случае практикум проводится либо в конце 10 и 11 классов, либо после первого и второго полугодий в каждом из этих классов. Второй способ – это интеграция работ практикума в систему лабораторных работ, </w:t>
      </w:r>
      <w:r w:rsidRPr="00B33B4F">
        <w:rPr>
          <w:rFonts w:ascii="Times New Roman" w:eastAsia="Times New Roman" w:hAnsi="Times New Roman" w:cs="Times New Roman"/>
          <w:color w:val="000000"/>
          <w:kern w:val="0"/>
          <w:sz w:val="28"/>
          <w:lang w:eastAsia="ru-RU"/>
          <w14:ligatures w14:val="none"/>
        </w:rPr>
        <w:lastRenderedPageBreak/>
        <w:t>которые проводятся в процессе изучения раздела (темы). При этом под работами практикума понимается самостоятельное исследование, которое проводится по руководству свёрнутого, обобщённого вида без пошаговой инструкции.</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В программе по физике система ученического эксперимента, лабораторных работ и практикума представлена единым перечнем.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 При этом обеспечивается овладение обучающимися умениями проводить прямые и косвенные измерения, исследования зависимостей физических величин и постановку опытов по проверке предложенных гипотез.</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Большое внимание уделяется решению расчётных и качественных задач. При этом для расчётных задач приоритетом являются задачи с явно заданной и неявно заданной физической моделью, позволяющие применять изученные законы и закономерности как из одного раздела курса, так и интегрируя применение знаний из разных разделов. Для качественных задач приоритетом являются задания на объяснение/предсказание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В соответствии с требованиями ФГОС СОО к материально- 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 В кабинете физики должно быть необходимое лабораторное оборудование для выполнения указанных в программе по физике ученических опытов, лабораторных работ и работ практикума, а также демонстрационное оборудование.</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Лабораторное оборудование для ученических практических работ формируется в виде тематических комплектов и обеспечивается в расчёте</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 xml:space="preserve"> </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 xml:space="preserve">Основными целями изучения физики в общем образовании являются: формирование интереса и стремления </w:t>
      </w:r>
      <w:proofErr w:type="gramStart"/>
      <w:r w:rsidRPr="00B33B4F">
        <w:rPr>
          <w:rFonts w:ascii="Times New Roman" w:eastAsia="Times New Roman" w:hAnsi="Times New Roman" w:cs="Times New Roman"/>
          <w:color w:val="000000"/>
          <w:kern w:val="0"/>
          <w:sz w:val="28"/>
          <w:lang w:eastAsia="ru-RU"/>
          <w14:ligatures w14:val="none"/>
        </w:rPr>
        <w:t>обучающихся</w:t>
      </w:r>
      <w:proofErr w:type="gramEnd"/>
      <w:r w:rsidRPr="00B33B4F">
        <w:rPr>
          <w:rFonts w:ascii="Times New Roman" w:eastAsia="Times New Roman" w:hAnsi="Times New Roman" w:cs="Times New Roman"/>
          <w:color w:val="000000"/>
          <w:kern w:val="0"/>
          <w:sz w:val="28"/>
          <w:lang w:eastAsia="ru-RU"/>
          <w14:ligatures w14:val="none"/>
        </w:rPr>
        <w:t xml:space="preserve"> к научному</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изучению природы, развитие их интеллектуальных и творческих способностей;</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развитие представлений о научном методе познания и формирование исследовательского отношения к окружающим явлениям;</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lastRenderedPageBreak/>
        <w:t>формирование научного мировоззрения как результата изучения основ строения материи и фундаментальных законов физики;</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формирование умений объяснять явления с использованием физических знаний и научных доказательств;</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формирование представлений о роли физики для развития других естественных наук, техники и технологий;</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развитие представлений о возможных сферах будущей профессиональной деятельности, связанных с физикой, подготовка к дальнейшему обучению в этом направлении.</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Достижение этих целей обеспечивается решением следующих задач в процессе изучения курса физики на уровне среднего общего образования:</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 в том числе задач инженерного характера;</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понимание физических основ и принципов действия технических устройств и технологических процессов, их влияния на окружающую среду;</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создание условий для развития умений проектно-исследовательской, творческой деятельности;</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развитие интереса к сферам профессиональной деятельности, связанной с физикой.</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В соответствии с требованиями ФГОС СОО углублённый уровень изучения учебного предмета «Физика» на уровне среднего общего образования выбирается обучающимися, планирующими продолжение образования по специальностям физико-технического профиля.</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На изучение физики (углублённый уровень) на уровне среднего общего образования отводится 340 часов: в 10 классе – 170 часов (5 часов в неделю), в 11 классе – 170 часов (5 часов в неделю).</w:t>
      </w:r>
    </w:p>
    <w:p w:rsidR="00B33B4F" w:rsidRPr="00B33B4F" w:rsidRDefault="00B33B4F" w:rsidP="00B33B4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B33B4F">
        <w:rPr>
          <w:rFonts w:ascii="Times New Roman" w:eastAsia="Times New Roman" w:hAnsi="Times New Roman" w:cs="Times New Roman"/>
          <w:color w:val="000000"/>
          <w:kern w:val="0"/>
          <w:sz w:val="28"/>
          <w:lang w:eastAsia="ru-RU"/>
          <w14:ligatures w14:val="none"/>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9B0AD7" w:rsidRDefault="009B0AD7" w:rsidP="00A90721">
      <w:pPr>
        <w:spacing w:after="0" w:line="264" w:lineRule="auto"/>
        <w:ind w:firstLine="600"/>
        <w:jc w:val="both"/>
      </w:pPr>
    </w:p>
    <w:sectPr w:rsidR="009B0AD7" w:rsidSect="0050671C">
      <w:headerReference w:type="default" r:id="rId8"/>
      <w:footerReference w:type="default" r:id="rId9"/>
      <w:pgSz w:w="11910" w:h="16850"/>
      <w:pgMar w:top="1140" w:right="680" w:bottom="940" w:left="980" w:header="710" w:footer="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18" w:rsidRDefault="005A1D18">
      <w:pPr>
        <w:spacing w:after="0" w:line="240" w:lineRule="auto"/>
      </w:pPr>
      <w:r>
        <w:separator/>
      </w:r>
    </w:p>
  </w:endnote>
  <w:endnote w:type="continuationSeparator" w:id="0">
    <w:p w:rsidR="005A1D18" w:rsidRDefault="005A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5A1D18">
    <w:pPr>
      <w:pStyle w:val="afc"/>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18" w:rsidRDefault="005A1D18">
      <w:pPr>
        <w:spacing w:after="0" w:line="240" w:lineRule="auto"/>
      </w:pPr>
      <w:r>
        <w:separator/>
      </w:r>
    </w:p>
  </w:footnote>
  <w:footnote w:type="continuationSeparator" w:id="0">
    <w:p w:rsidR="005A1D18" w:rsidRDefault="005A1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5A1D18">
    <w:pPr>
      <w:pStyle w:val="afc"/>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5E34C3"/>
    <w:multiLevelType w:val="hybridMultilevel"/>
    <w:tmpl w:val="9B98A25E"/>
    <w:lvl w:ilvl="0" w:tplc="6344BDE8">
      <w:numFmt w:val="bullet"/>
      <w:lvlText w:val="–"/>
      <w:lvlJc w:val="left"/>
      <w:pPr>
        <w:ind w:left="110" w:hanging="281"/>
      </w:pPr>
      <w:rPr>
        <w:rFonts w:ascii="Times New Roman" w:eastAsia="Times New Roman" w:hAnsi="Times New Roman" w:cs="Times New Roman" w:hint="default"/>
        <w:w w:val="100"/>
        <w:sz w:val="28"/>
        <w:szCs w:val="28"/>
        <w:lang w:val="ru-RU" w:eastAsia="en-US" w:bidi="ar-SA"/>
      </w:rPr>
    </w:lvl>
    <w:lvl w:ilvl="1" w:tplc="241252E8">
      <w:numFmt w:val="bullet"/>
      <w:lvlText w:val="•"/>
      <w:lvlJc w:val="left"/>
      <w:pPr>
        <w:ind w:left="1122" w:hanging="281"/>
      </w:pPr>
      <w:rPr>
        <w:rFonts w:hint="default"/>
        <w:lang w:val="ru-RU" w:eastAsia="en-US" w:bidi="ar-SA"/>
      </w:rPr>
    </w:lvl>
    <w:lvl w:ilvl="2" w:tplc="17080BFE">
      <w:numFmt w:val="bullet"/>
      <w:lvlText w:val="•"/>
      <w:lvlJc w:val="left"/>
      <w:pPr>
        <w:ind w:left="2125" w:hanging="281"/>
      </w:pPr>
      <w:rPr>
        <w:rFonts w:hint="default"/>
        <w:lang w:val="ru-RU" w:eastAsia="en-US" w:bidi="ar-SA"/>
      </w:rPr>
    </w:lvl>
    <w:lvl w:ilvl="3" w:tplc="670EFFF0">
      <w:numFmt w:val="bullet"/>
      <w:lvlText w:val="•"/>
      <w:lvlJc w:val="left"/>
      <w:pPr>
        <w:ind w:left="3128" w:hanging="281"/>
      </w:pPr>
      <w:rPr>
        <w:rFonts w:hint="default"/>
        <w:lang w:val="ru-RU" w:eastAsia="en-US" w:bidi="ar-SA"/>
      </w:rPr>
    </w:lvl>
    <w:lvl w:ilvl="4" w:tplc="58AE8CC2">
      <w:numFmt w:val="bullet"/>
      <w:lvlText w:val="•"/>
      <w:lvlJc w:val="left"/>
      <w:pPr>
        <w:ind w:left="4131" w:hanging="281"/>
      </w:pPr>
      <w:rPr>
        <w:rFonts w:hint="default"/>
        <w:lang w:val="ru-RU" w:eastAsia="en-US" w:bidi="ar-SA"/>
      </w:rPr>
    </w:lvl>
    <w:lvl w:ilvl="5" w:tplc="5D52A114">
      <w:numFmt w:val="bullet"/>
      <w:lvlText w:val="•"/>
      <w:lvlJc w:val="left"/>
      <w:pPr>
        <w:ind w:left="5134" w:hanging="281"/>
      </w:pPr>
      <w:rPr>
        <w:rFonts w:hint="default"/>
        <w:lang w:val="ru-RU" w:eastAsia="en-US" w:bidi="ar-SA"/>
      </w:rPr>
    </w:lvl>
    <w:lvl w:ilvl="6" w:tplc="06C28454">
      <w:numFmt w:val="bullet"/>
      <w:lvlText w:val="•"/>
      <w:lvlJc w:val="left"/>
      <w:pPr>
        <w:ind w:left="6137" w:hanging="281"/>
      </w:pPr>
      <w:rPr>
        <w:rFonts w:hint="default"/>
        <w:lang w:val="ru-RU" w:eastAsia="en-US" w:bidi="ar-SA"/>
      </w:rPr>
    </w:lvl>
    <w:lvl w:ilvl="7" w:tplc="1EC02E12">
      <w:numFmt w:val="bullet"/>
      <w:lvlText w:val="•"/>
      <w:lvlJc w:val="left"/>
      <w:pPr>
        <w:ind w:left="7140" w:hanging="281"/>
      </w:pPr>
      <w:rPr>
        <w:rFonts w:hint="default"/>
        <w:lang w:val="ru-RU" w:eastAsia="en-US" w:bidi="ar-SA"/>
      </w:rPr>
    </w:lvl>
    <w:lvl w:ilvl="8" w:tplc="B240DFC8">
      <w:numFmt w:val="bullet"/>
      <w:lvlText w:val="•"/>
      <w:lvlJc w:val="left"/>
      <w:pPr>
        <w:ind w:left="8143" w:hanging="281"/>
      </w:pPr>
      <w:rPr>
        <w:rFonts w:hint="default"/>
        <w:lang w:val="ru-RU" w:eastAsia="en-US" w:bidi="ar-SA"/>
      </w:rPr>
    </w:lvl>
  </w:abstractNum>
  <w:abstractNum w:abstractNumId="2">
    <w:nsid w:val="0D6928B6"/>
    <w:multiLevelType w:val="multilevel"/>
    <w:tmpl w:val="AD4A7F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6C29D4"/>
    <w:multiLevelType w:val="multilevel"/>
    <w:tmpl w:val="76064980"/>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592A5A"/>
    <w:multiLevelType w:val="hybridMultilevel"/>
    <w:tmpl w:val="9374611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8">
    <w:nsid w:val="43025F00"/>
    <w:multiLevelType w:val="multilevel"/>
    <w:tmpl w:val="B5589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426464"/>
    <w:multiLevelType w:val="hybridMultilevel"/>
    <w:tmpl w:val="23B8C052"/>
    <w:lvl w:ilvl="0" w:tplc="7DD6088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8DC2EA6"/>
    <w:multiLevelType w:val="hybridMultilevel"/>
    <w:tmpl w:val="223E1CE2"/>
    <w:lvl w:ilvl="0" w:tplc="6EE851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B894DF2"/>
    <w:multiLevelType w:val="multilevel"/>
    <w:tmpl w:val="120C9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0A2AE4"/>
    <w:multiLevelType w:val="multilevel"/>
    <w:tmpl w:val="2C88C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5237CD"/>
    <w:multiLevelType w:val="hybridMultilevel"/>
    <w:tmpl w:val="169CD4EA"/>
    <w:lvl w:ilvl="0" w:tplc="BF164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num>
  <w:num w:numId="2">
    <w:abstractNumId w:val="4"/>
  </w:num>
  <w:num w:numId="3">
    <w:abstractNumId w:val="13"/>
  </w:num>
  <w:num w:numId="4">
    <w:abstractNumId w:val="3"/>
  </w:num>
  <w:num w:numId="5">
    <w:abstractNumId w:val="5"/>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lvlOverride w:ilvl="0">
      <w:startOverride w:val="1"/>
    </w:lvlOverride>
  </w:num>
  <w:num w:numId="10">
    <w:abstractNumId w:val="4"/>
  </w:num>
  <w:num w:numId="11">
    <w:abstractNumId w:val="13"/>
  </w:num>
  <w:num w:numId="12">
    <w:abstractNumId w:val="3"/>
  </w:num>
  <w:num w:numId="13">
    <w:abstractNumId w:val="5"/>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7"/>
  </w:num>
  <w:num w:numId="19">
    <w:abstractNumId w:val="2"/>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36"/>
    <w:rsid w:val="000020E5"/>
    <w:rsid w:val="000F4DF6"/>
    <w:rsid w:val="001172F5"/>
    <w:rsid w:val="00280C30"/>
    <w:rsid w:val="004F400C"/>
    <w:rsid w:val="0050671C"/>
    <w:rsid w:val="00575436"/>
    <w:rsid w:val="005A1D18"/>
    <w:rsid w:val="006E0C6A"/>
    <w:rsid w:val="006E2828"/>
    <w:rsid w:val="00792540"/>
    <w:rsid w:val="00823135"/>
    <w:rsid w:val="009B0AD7"/>
    <w:rsid w:val="00A90721"/>
    <w:rsid w:val="00A912C1"/>
    <w:rsid w:val="00B33B4F"/>
    <w:rsid w:val="00DC441D"/>
    <w:rsid w:val="00F02317"/>
    <w:rsid w:val="00FA3A9F"/>
    <w:rsid w:val="00FB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2023-10-31T12:46:00Z</dcterms:created>
  <dcterms:modified xsi:type="dcterms:W3CDTF">2023-10-31T12:49:00Z</dcterms:modified>
</cp:coreProperties>
</file>