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213" w:rsidRDefault="00E77A07" w:rsidP="00E77A07">
      <w:pPr>
        <w:jc w:val="center"/>
        <w:rPr>
          <w:b/>
        </w:rPr>
      </w:pPr>
      <w:r w:rsidRPr="00E77A07">
        <w:rPr>
          <w:b/>
        </w:rPr>
        <w:t>Аннотация к раб</w:t>
      </w:r>
      <w:r w:rsidR="007A5303">
        <w:rPr>
          <w:b/>
        </w:rPr>
        <w:t xml:space="preserve">очей программе по </w:t>
      </w:r>
      <w:r w:rsidR="00085520">
        <w:rPr>
          <w:b/>
        </w:rPr>
        <w:t>химии</w:t>
      </w:r>
      <w:r w:rsidR="003170C2">
        <w:rPr>
          <w:b/>
        </w:rPr>
        <w:t xml:space="preserve"> 10-11</w:t>
      </w:r>
      <w:r w:rsidR="002E5585">
        <w:rPr>
          <w:b/>
        </w:rPr>
        <w:t>(</w:t>
      </w:r>
      <w:r w:rsidR="002E7EBC">
        <w:rPr>
          <w:b/>
        </w:rPr>
        <w:t>база</w:t>
      </w:r>
      <w:r w:rsidR="002E5585">
        <w:rPr>
          <w:b/>
        </w:rPr>
        <w:t>)</w:t>
      </w:r>
    </w:p>
    <w:p w:rsidR="007A5303" w:rsidRPr="00E77A07" w:rsidRDefault="007A5303" w:rsidP="00E77A07">
      <w:pPr>
        <w:jc w:val="center"/>
        <w:rPr>
          <w:b/>
        </w:rPr>
      </w:pPr>
    </w:p>
    <w:p w:rsidR="002E7EBC" w:rsidRPr="0025574A" w:rsidRDefault="00085520" w:rsidP="002E7EBC">
      <w:pPr>
        <w:jc w:val="both"/>
        <w:rPr>
          <w:rFonts w:eastAsia="Calibri"/>
          <w:sz w:val="22"/>
          <w:szCs w:val="22"/>
          <w:lang w:eastAsia="en-US"/>
        </w:rPr>
      </w:pPr>
      <w:r>
        <w:rPr>
          <w:color w:val="000000"/>
        </w:rPr>
        <w:t xml:space="preserve">          </w:t>
      </w:r>
      <w:r w:rsidR="002E7EBC" w:rsidRPr="008B40C5">
        <w:rPr>
          <w:color w:val="000000"/>
        </w:rPr>
        <w:t xml:space="preserve">Рабочая программа предмета «Химия» разработана в соответствии с федеральным государственным образовательным стандартом </w:t>
      </w:r>
      <w:r w:rsidR="002E7EBC">
        <w:rPr>
          <w:color w:val="000000"/>
        </w:rPr>
        <w:t>среднего</w:t>
      </w:r>
      <w:r w:rsidR="002E7EBC" w:rsidRPr="008B40C5">
        <w:rPr>
          <w:color w:val="000000"/>
        </w:rPr>
        <w:t xml:space="preserve"> общего образования и является частью основной общеобр</w:t>
      </w:r>
      <w:r w:rsidR="002E7EBC">
        <w:rPr>
          <w:color w:val="000000"/>
        </w:rPr>
        <w:t>азовательной программы среднего</w:t>
      </w:r>
      <w:r w:rsidR="002E7EBC" w:rsidRPr="008B40C5">
        <w:rPr>
          <w:color w:val="000000"/>
        </w:rPr>
        <w:t xml:space="preserve"> общего образования МБОУ «Средняя общеобразовательная школа № 25» города Калуги.</w:t>
      </w:r>
      <w:r w:rsidR="002E7EBC">
        <w:rPr>
          <w:color w:val="000000"/>
        </w:rPr>
        <w:t xml:space="preserve"> </w:t>
      </w:r>
      <w:r w:rsidR="002E7EBC" w:rsidRPr="0025574A">
        <w:rPr>
          <w:rFonts w:eastAsia="Calibri"/>
          <w:sz w:val="22"/>
          <w:szCs w:val="22"/>
          <w:lang w:eastAsia="en-US"/>
        </w:rPr>
        <w:t xml:space="preserve">Рабочая программа </w:t>
      </w:r>
      <w:r w:rsidR="002E7EBC" w:rsidRPr="0025574A">
        <w:rPr>
          <w:rFonts w:eastAsia="Calibri"/>
          <w:bCs/>
          <w:iCs/>
          <w:sz w:val="22"/>
          <w:szCs w:val="22"/>
          <w:lang w:eastAsia="en-US"/>
        </w:rPr>
        <w:t>по химии</w:t>
      </w:r>
      <w:r w:rsidR="002E7EBC" w:rsidRPr="0025574A">
        <w:rPr>
          <w:rFonts w:eastAsia="Calibri"/>
          <w:b/>
          <w:bCs/>
          <w:i/>
          <w:iCs/>
          <w:sz w:val="22"/>
          <w:szCs w:val="22"/>
          <w:lang w:eastAsia="en-US"/>
        </w:rPr>
        <w:t xml:space="preserve"> </w:t>
      </w:r>
      <w:r w:rsidR="002E7EBC" w:rsidRPr="0025574A">
        <w:rPr>
          <w:rFonts w:eastAsia="Calibri"/>
          <w:sz w:val="22"/>
          <w:szCs w:val="22"/>
          <w:lang w:eastAsia="en-US"/>
        </w:rPr>
        <w:t>на уровне основного общего образования составлена на основе положений и  требований к результатам освоения основной образовательной программы МБОУ «СОШ № 25» г. Калуги, представленных в Федеральном государственном образовательном стандарте основного общего образования, а  также с учетом Рабочей программы воспитания МБОУ «СОШ № 25» г. Калуги.</w:t>
      </w:r>
    </w:p>
    <w:p w:rsidR="002E7EBC" w:rsidRDefault="002E7EBC" w:rsidP="002E7EBC">
      <w:pPr>
        <w:shd w:val="clear" w:color="auto" w:fill="FFFFFF"/>
        <w:tabs>
          <w:tab w:val="left" w:leader="dot" w:pos="1075"/>
        </w:tabs>
        <w:spacing w:after="200" w:line="276" w:lineRule="auto"/>
        <w:ind w:firstLine="539"/>
        <w:jc w:val="both"/>
      </w:pPr>
      <w:r w:rsidRPr="00D735DE">
        <w:t xml:space="preserve">Программа разработана на основе </w:t>
      </w:r>
      <w:r>
        <w:t>программы среднего  общего образования по химии 10-11 классов автора О.С.Габриеляна.</w:t>
      </w:r>
    </w:p>
    <w:p w:rsidR="002E7EBC" w:rsidRPr="00060492" w:rsidRDefault="002E7EBC" w:rsidP="002E7EBC">
      <w:pPr>
        <w:shd w:val="clear" w:color="auto" w:fill="FFFFFF"/>
        <w:tabs>
          <w:tab w:val="left" w:leader="dot" w:pos="1075"/>
        </w:tabs>
        <w:jc w:val="both"/>
      </w:pPr>
      <w:r>
        <w:t xml:space="preserve">        </w:t>
      </w:r>
      <w:r w:rsidRPr="00060492">
        <w:t xml:space="preserve">Изучение химии в </w:t>
      </w:r>
      <w:r>
        <w:t>средней</w:t>
      </w:r>
      <w:r w:rsidRPr="00060492">
        <w:t xml:space="preserve"> школе</w:t>
      </w:r>
      <w:r>
        <w:t xml:space="preserve"> на базовом уровне</w:t>
      </w:r>
      <w:r w:rsidRPr="00060492">
        <w:t xml:space="preserve"> направлено на достижения </w:t>
      </w:r>
      <w:r w:rsidRPr="00060492">
        <w:rPr>
          <w:b/>
          <w:u w:val="single"/>
        </w:rPr>
        <w:t>следующих целей:</w:t>
      </w:r>
    </w:p>
    <w:p w:rsidR="002E7EBC" w:rsidRPr="00F111D2" w:rsidRDefault="002E7EBC" w:rsidP="002E7EBC">
      <w:pPr>
        <w:pStyle w:val="Default"/>
        <w:numPr>
          <w:ilvl w:val="0"/>
          <w:numId w:val="5"/>
        </w:numPr>
        <w:ind w:left="720" w:hanging="360"/>
        <w:jc w:val="both"/>
      </w:pPr>
      <w:r w:rsidRPr="00F111D2">
        <w:t xml:space="preserve">Освоение знаний о химической составляющей естественнонаучной картины мира, важнейших химических понятий, законах и теориях; </w:t>
      </w:r>
    </w:p>
    <w:p w:rsidR="002E7EBC" w:rsidRPr="00F111D2" w:rsidRDefault="002E7EBC" w:rsidP="002E7EBC">
      <w:pPr>
        <w:pStyle w:val="Default"/>
        <w:numPr>
          <w:ilvl w:val="0"/>
          <w:numId w:val="5"/>
        </w:numPr>
        <w:ind w:left="720" w:hanging="360"/>
        <w:jc w:val="both"/>
      </w:pPr>
      <w:r w:rsidRPr="00F111D2">
        <w:t xml:space="preserve"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 </w:t>
      </w:r>
    </w:p>
    <w:p w:rsidR="002E7EBC" w:rsidRPr="00F111D2" w:rsidRDefault="002E7EBC" w:rsidP="002E7EBC">
      <w:pPr>
        <w:pStyle w:val="Default"/>
        <w:numPr>
          <w:ilvl w:val="0"/>
          <w:numId w:val="5"/>
        </w:numPr>
        <w:ind w:left="720" w:hanging="360"/>
        <w:jc w:val="both"/>
      </w:pPr>
      <w:r w:rsidRPr="00F111D2">
        <w:t xml:space="preserve"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информации; </w:t>
      </w:r>
    </w:p>
    <w:p w:rsidR="002E7EBC" w:rsidRPr="00F111D2" w:rsidRDefault="002E7EBC" w:rsidP="002E7EBC">
      <w:pPr>
        <w:pStyle w:val="Default"/>
        <w:numPr>
          <w:ilvl w:val="0"/>
          <w:numId w:val="5"/>
        </w:numPr>
        <w:ind w:left="720" w:hanging="360"/>
        <w:jc w:val="both"/>
      </w:pPr>
      <w:r w:rsidRPr="00F111D2">
        <w:t xml:space="preserve">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 </w:t>
      </w:r>
    </w:p>
    <w:p w:rsidR="002E7EBC" w:rsidRPr="00F111D2" w:rsidRDefault="002E7EBC" w:rsidP="002E7EBC">
      <w:pPr>
        <w:pStyle w:val="Default"/>
        <w:numPr>
          <w:ilvl w:val="0"/>
          <w:numId w:val="5"/>
        </w:numPr>
        <w:ind w:left="720" w:hanging="360"/>
        <w:jc w:val="both"/>
      </w:pPr>
      <w:r w:rsidRPr="00F111D2">
        <w:t xml:space="preserve"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2E7EBC" w:rsidRDefault="002E7EBC" w:rsidP="002E7EBC">
      <w:pPr>
        <w:shd w:val="clear" w:color="auto" w:fill="FFFFFF"/>
        <w:spacing w:line="276" w:lineRule="auto"/>
        <w:jc w:val="both"/>
        <w:rPr>
          <w:color w:val="000000"/>
        </w:rPr>
      </w:pPr>
    </w:p>
    <w:p w:rsidR="002E7EBC" w:rsidRDefault="002E7EBC" w:rsidP="002E7EBC">
      <w:pPr>
        <w:shd w:val="clear" w:color="auto" w:fill="FFFFFF"/>
        <w:ind w:firstLine="426"/>
        <w:jc w:val="both"/>
        <w:rPr>
          <w:color w:val="000000"/>
        </w:rPr>
      </w:pPr>
      <w:r w:rsidRPr="00F111D2">
        <w:rPr>
          <w:color w:val="000000"/>
        </w:rPr>
        <w:t>Ценностные ориентиры содержани</w:t>
      </w:r>
      <w:r>
        <w:rPr>
          <w:color w:val="000000"/>
        </w:rPr>
        <w:t xml:space="preserve">я курса химии в средней </w:t>
      </w:r>
      <w:r w:rsidRPr="00F111D2">
        <w:rPr>
          <w:color w:val="000000"/>
        </w:rPr>
        <w:t xml:space="preserve"> школе не зависят от уровня изучения и определяются спецификой химии как науки. Понятие «ценность» включает единство объективного (сам объект) и субъективного (отношение субъекта к объекту), поэтому в качестве ценностных ориентиров химического образования выступают объекты, изучаемые в курсе химии, к которым у учащихся формируется ценностное отношение. При этом ведущую роль играют познавательные ценности, так как данный учебный предмет входит в группу предметов познавательного цикла, главная цель которых заключается в изучении природы. </w:t>
      </w:r>
    </w:p>
    <w:p w:rsidR="002E7EBC" w:rsidRDefault="002E7EBC" w:rsidP="002E7EBC">
      <w:pPr>
        <w:shd w:val="clear" w:color="auto" w:fill="FFFFFF"/>
        <w:ind w:firstLine="426"/>
        <w:jc w:val="both"/>
        <w:rPr>
          <w:color w:val="000000"/>
        </w:rPr>
      </w:pPr>
      <w:r w:rsidRPr="00F111D2">
        <w:rPr>
          <w:color w:val="000000"/>
        </w:rPr>
        <w:t xml:space="preserve">Основу познавательных ценностей составляют научные знания, научные методы познания, а ценностные ориентации, формируемые у учащихся в процессе изучения химии, проявляются: </w:t>
      </w:r>
    </w:p>
    <w:p w:rsidR="002E7EBC" w:rsidRDefault="002E7EBC" w:rsidP="002E7EBC">
      <w:pPr>
        <w:numPr>
          <w:ilvl w:val="0"/>
          <w:numId w:val="7"/>
        </w:numPr>
        <w:shd w:val="clear" w:color="auto" w:fill="FFFFFF"/>
        <w:ind w:firstLine="426"/>
        <w:jc w:val="both"/>
        <w:rPr>
          <w:color w:val="000000"/>
        </w:rPr>
      </w:pPr>
      <w:r w:rsidRPr="00F111D2">
        <w:rPr>
          <w:color w:val="000000"/>
        </w:rPr>
        <w:t xml:space="preserve">в признании ценности научного знания, его практической значимости, достоверности; </w:t>
      </w:r>
    </w:p>
    <w:p w:rsidR="002E7EBC" w:rsidRDefault="002E7EBC" w:rsidP="002E7EBC">
      <w:pPr>
        <w:numPr>
          <w:ilvl w:val="0"/>
          <w:numId w:val="7"/>
        </w:numPr>
        <w:shd w:val="clear" w:color="auto" w:fill="FFFFFF"/>
        <w:ind w:firstLine="426"/>
        <w:jc w:val="both"/>
        <w:rPr>
          <w:color w:val="000000"/>
        </w:rPr>
      </w:pPr>
      <w:r w:rsidRPr="00F111D2">
        <w:rPr>
          <w:color w:val="000000"/>
        </w:rPr>
        <w:t xml:space="preserve">в ценности химических методов исследования живой и неживой природы; </w:t>
      </w:r>
    </w:p>
    <w:p w:rsidR="002E7EBC" w:rsidRDefault="002E7EBC" w:rsidP="002E7EBC">
      <w:pPr>
        <w:numPr>
          <w:ilvl w:val="0"/>
          <w:numId w:val="7"/>
        </w:numPr>
        <w:shd w:val="clear" w:color="auto" w:fill="FFFFFF"/>
        <w:ind w:firstLine="426"/>
        <w:jc w:val="both"/>
        <w:rPr>
          <w:color w:val="000000"/>
        </w:rPr>
      </w:pPr>
      <w:r w:rsidRPr="00F111D2">
        <w:rPr>
          <w:color w:val="000000"/>
        </w:rPr>
        <w:t xml:space="preserve">в понимании сложности и противоречивости самого процесса познания как извечного стремления к Истине. </w:t>
      </w:r>
    </w:p>
    <w:p w:rsidR="002E7EBC" w:rsidRDefault="002E7EBC" w:rsidP="002E7EBC">
      <w:pPr>
        <w:shd w:val="clear" w:color="auto" w:fill="FFFFFF"/>
        <w:ind w:firstLine="426"/>
        <w:jc w:val="both"/>
        <w:rPr>
          <w:color w:val="000000"/>
        </w:rPr>
      </w:pPr>
      <w:r w:rsidRPr="00F111D2">
        <w:rPr>
          <w:color w:val="000000"/>
        </w:rPr>
        <w:t xml:space="preserve">В качестве объектов ценностей труда и быта выступают творческая созидательная деятельность, здоровый образ жизни, а ценностные ориентации содержания курса химии могут рассматриваться как формирование: </w:t>
      </w:r>
    </w:p>
    <w:p w:rsidR="002E7EBC" w:rsidRDefault="002E7EBC" w:rsidP="002E7EBC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111D2">
        <w:rPr>
          <w:color w:val="000000"/>
        </w:rPr>
        <w:t xml:space="preserve">уважительного отношения к созидательной, творческой деятельности; </w:t>
      </w:r>
    </w:p>
    <w:p w:rsidR="002E7EBC" w:rsidRDefault="002E7EBC" w:rsidP="002E7EBC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111D2">
        <w:rPr>
          <w:color w:val="000000"/>
        </w:rPr>
        <w:t xml:space="preserve">понимания необходимости здорового образа жизни; </w:t>
      </w:r>
    </w:p>
    <w:p w:rsidR="002E7EBC" w:rsidRDefault="002E7EBC" w:rsidP="002E7EBC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111D2">
        <w:rPr>
          <w:color w:val="000000"/>
        </w:rPr>
        <w:lastRenderedPageBreak/>
        <w:t xml:space="preserve">потребности в безусловном выполнении правил безопасного использования веществ в повседневной жизни; </w:t>
      </w:r>
    </w:p>
    <w:p w:rsidR="002E7EBC" w:rsidRDefault="002E7EBC" w:rsidP="002E7EBC">
      <w:pPr>
        <w:numPr>
          <w:ilvl w:val="0"/>
          <w:numId w:val="8"/>
        </w:numPr>
        <w:shd w:val="clear" w:color="auto" w:fill="FFFFFF"/>
        <w:jc w:val="both"/>
        <w:rPr>
          <w:color w:val="000000"/>
        </w:rPr>
      </w:pPr>
      <w:r w:rsidRPr="00F111D2">
        <w:rPr>
          <w:color w:val="000000"/>
        </w:rPr>
        <w:t xml:space="preserve">сознательного выбора будущей профессиональной деятельности. </w:t>
      </w:r>
    </w:p>
    <w:p w:rsidR="002E7EBC" w:rsidRPr="00F111D2" w:rsidRDefault="002E7EBC" w:rsidP="002E7EBC">
      <w:pPr>
        <w:shd w:val="clear" w:color="auto" w:fill="FFFFFF"/>
        <w:jc w:val="both"/>
        <w:rPr>
          <w:color w:val="000000"/>
        </w:rPr>
      </w:pPr>
      <w:r w:rsidRPr="00F111D2">
        <w:rPr>
          <w:color w:val="000000"/>
        </w:rPr>
        <w:t>Курс химии обладает возможностями для формирования коммуникативных ценностей, основу которых составляют процесс общения, грамотная речь.</w:t>
      </w:r>
    </w:p>
    <w:p w:rsidR="002E7EBC" w:rsidRDefault="002E7EBC" w:rsidP="002E7EBC">
      <w:pPr>
        <w:shd w:val="clear" w:color="auto" w:fill="FFFFFF"/>
        <w:jc w:val="both"/>
        <w:rPr>
          <w:color w:val="000000"/>
        </w:rPr>
      </w:pPr>
      <w:r w:rsidRPr="00F111D2">
        <w:rPr>
          <w:color w:val="000000"/>
        </w:rPr>
        <w:t xml:space="preserve">Ценностные ориентации курса направлены на воспитание у </w:t>
      </w:r>
      <w:proofErr w:type="gramStart"/>
      <w:r w:rsidRPr="00F111D2">
        <w:rPr>
          <w:color w:val="000000"/>
        </w:rPr>
        <w:t>обучающихся</w:t>
      </w:r>
      <w:proofErr w:type="gramEnd"/>
      <w:r w:rsidRPr="00F111D2">
        <w:rPr>
          <w:color w:val="000000"/>
        </w:rPr>
        <w:t xml:space="preserve">: </w:t>
      </w:r>
    </w:p>
    <w:p w:rsidR="002E7EBC" w:rsidRDefault="002E7EBC" w:rsidP="002E7EBC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F111D2">
        <w:rPr>
          <w:color w:val="000000"/>
        </w:rPr>
        <w:t xml:space="preserve">правильного использования химической терминологии и символики; </w:t>
      </w:r>
    </w:p>
    <w:p w:rsidR="002E7EBC" w:rsidRDefault="002E7EBC" w:rsidP="002E7EBC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F111D2">
        <w:rPr>
          <w:color w:val="000000"/>
        </w:rPr>
        <w:t xml:space="preserve">потребности вести диалог, выслушивать мнение оппонента, участвовать в дискуссии; </w:t>
      </w:r>
    </w:p>
    <w:p w:rsidR="002E7EBC" w:rsidRDefault="002E7EBC" w:rsidP="002E7EBC">
      <w:pPr>
        <w:numPr>
          <w:ilvl w:val="0"/>
          <w:numId w:val="9"/>
        </w:numPr>
        <w:shd w:val="clear" w:color="auto" w:fill="FFFFFF"/>
        <w:jc w:val="both"/>
        <w:rPr>
          <w:color w:val="000000"/>
        </w:rPr>
      </w:pPr>
      <w:r w:rsidRPr="00F111D2">
        <w:rPr>
          <w:color w:val="000000"/>
        </w:rPr>
        <w:t xml:space="preserve">способности открыто </w:t>
      </w:r>
      <w:proofErr w:type="gramStart"/>
      <w:r w:rsidRPr="00F111D2">
        <w:rPr>
          <w:color w:val="000000"/>
        </w:rPr>
        <w:t>выражать</w:t>
      </w:r>
      <w:proofErr w:type="gramEnd"/>
      <w:r w:rsidRPr="00F111D2">
        <w:rPr>
          <w:color w:val="000000"/>
        </w:rPr>
        <w:t xml:space="preserve"> и аргументировано отстаивать свою точку зрения. </w:t>
      </w:r>
      <w:r>
        <w:rPr>
          <w:color w:val="000000"/>
        </w:rPr>
        <w:t xml:space="preserve">       </w:t>
      </w:r>
    </w:p>
    <w:p w:rsidR="002E7EBC" w:rsidRDefault="002E7EBC" w:rsidP="002E7EBC">
      <w:pPr>
        <w:shd w:val="clear" w:color="auto" w:fill="FFFFFF"/>
        <w:jc w:val="both"/>
        <w:rPr>
          <w:color w:val="000000"/>
        </w:rPr>
      </w:pPr>
    </w:p>
    <w:p w:rsidR="002E7EBC" w:rsidRDefault="002E7EBC" w:rsidP="002E7EBC">
      <w:pPr>
        <w:shd w:val="clear" w:color="auto" w:fill="FFFFFF"/>
        <w:jc w:val="both"/>
        <w:rPr>
          <w:color w:val="000000"/>
        </w:rPr>
      </w:pPr>
      <w:r w:rsidRPr="0097774A">
        <w:rPr>
          <w:color w:val="000000"/>
        </w:rPr>
        <w:t xml:space="preserve">Рабочая программа обеспечена учебниками, включенными в федеральный перечень учебников, рекомендованных </w:t>
      </w:r>
      <w:proofErr w:type="spellStart"/>
      <w:r w:rsidRPr="0097774A">
        <w:rPr>
          <w:color w:val="000000"/>
        </w:rPr>
        <w:t>Минобрнауки</w:t>
      </w:r>
      <w:proofErr w:type="spellEnd"/>
      <w:r w:rsidRPr="0097774A">
        <w:rPr>
          <w:color w:val="000000"/>
        </w:rPr>
        <w:t xml:space="preserve"> России к использованию в образовательном процессе в общеобразовательных учреждениях:</w:t>
      </w:r>
    </w:p>
    <w:p w:rsidR="002E7EBC" w:rsidRPr="0097774A" w:rsidRDefault="002E7EBC" w:rsidP="002E7EBC">
      <w:pPr>
        <w:numPr>
          <w:ilvl w:val="0"/>
          <w:numId w:val="6"/>
        </w:numPr>
        <w:jc w:val="both"/>
        <w:rPr>
          <w:color w:val="000000"/>
        </w:rPr>
      </w:pPr>
      <w:r w:rsidRPr="0097774A">
        <w:rPr>
          <w:color w:val="000000"/>
        </w:rPr>
        <w:t>Габриелян О.С</w:t>
      </w:r>
      <w:r>
        <w:rPr>
          <w:color w:val="000000"/>
        </w:rPr>
        <w:t>.  Химия</w:t>
      </w:r>
      <w:r>
        <w:rPr>
          <w:color w:val="000000"/>
        </w:rPr>
        <w:tab/>
        <w:t xml:space="preserve"> 10</w:t>
      </w:r>
      <w:r w:rsidRPr="0097774A">
        <w:rPr>
          <w:color w:val="000000"/>
        </w:rPr>
        <w:t xml:space="preserve"> класс: учебник для </w:t>
      </w:r>
      <w:proofErr w:type="spellStart"/>
      <w:r>
        <w:rPr>
          <w:color w:val="000000"/>
        </w:rPr>
        <w:t>общеобразоват</w:t>
      </w:r>
      <w:proofErr w:type="gramStart"/>
      <w:r>
        <w:rPr>
          <w:color w:val="000000"/>
        </w:rPr>
        <w:t>.о</w:t>
      </w:r>
      <w:proofErr w:type="gramEnd"/>
      <w:r>
        <w:rPr>
          <w:color w:val="000000"/>
        </w:rPr>
        <w:t>рганизаций</w:t>
      </w:r>
      <w:proofErr w:type="spellEnd"/>
      <w:r>
        <w:rPr>
          <w:color w:val="000000"/>
        </w:rPr>
        <w:t xml:space="preserve">,  </w:t>
      </w:r>
      <w:r w:rsidRPr="0047574C">
        <w:rPr>
          <w:color w:val="000000"/>
        </w:rPr>
        <w:t>Издательство ДРОФА, корпорация "Российский учебник"</w:t>
      </w:r>
    </w:p>
    <w:p w:rsidR="002E7EBC" w:rsidRPr="00060492" w:rsidRDefault="002E7EBC" w:rsidP="002E7EBC">
      <w:pPr>
        <w:numPr>
          <w:ilvl w:val="0"/>
          <w:numId w:val="6"/>
        </w:numPr>
        <w:shd w:val="clear" w:color="auto" w:fill="FFFFFF"/>
        <w:jc w:val="both"/>
        <w:rPr>
          <w:color w:val="000000"/>
        </w:rPr>
      </w:pPr>
      <w:r w:rsidRPr="0097774A">
        <w:rPr>
          <w:color w:val="000000"/>
        </w:rPr>
        <w:t>Габриелян О.</w:t>
      </w:r>
      <w:r>
        <w:rPr>
          <w:color w:val="000000"/>
        </w:rPr>
        <w:t>С. Химия</w:t>
      </w:r>
      <w:r>
        <w:rPr>
          <w:color w:val="000000"/>
        </w:rPr>
        <w:tab/>
        <w:t xml:space="preserve"> 11 класс: учебник для </w:t>
      </w:r>
      <w:proofErr w:type="spellStart"/>
      <w:r>
        <w:rPr>
          <w:color w:val="000000"/>
        </w:rPr>
        <w:t>общеобразоват</w:t>
      </w:r>
      <w:proofErr w:type="gramStart"/>
      <w:r>
        <w:rPr>
          <w:color w:val="000000"/>
        </w:rPr>
        <w:t>.о</w:t>
      </w:r>
      <w:proofErr w:type="gramEnd"/>
      <w:r>
        <w:rPr>
          <w:color w:val="000000"/>
        </w:rPr>
        <w:t>рганизаций</w:t>
      </w:r>
      <w:proofErr w:type="spellEnd"/>
      <w:r>
        <w:rPr>
          <w:color w:val="000000"/>
        </w:rPr>
        <w:t xml:space="preserve">, </w:t>
      </w:r>
      <w:r w:rsidRPr="0097774A">
        <w:t xml:space="preserve"> </w:t>
      </w:r>
      <w:r w:rsidRPr="0047574C">
        <w:t>Издательство ДРОФА, корпорация "Российский учебник"</w:t>
      </w:r>
    </w:p>
    <w:p w:rsidR="002E7EBC" w:rsidRDefault="002E7EBC" w:rsidP="002E7EBC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 xml:space="preserve">      </w:t>
      </w:r>
      <w:r w:rsidRPr="008B40C5">
        <w:rPr>
          <w:color w:val="000000"/>
        </w:rPr>
        <w:t>В соо</w:t>
      </w:r>
      <w:r>
        <w:rPr>
          <w:color w:val="000000"/>
        </w:rPr>
        <w:t>тветствии с учебным планом ООП С</w:t>
      </w:r>
      <w:r w:rsidRPr="008B40C5">
        <w:rPr>
          <w:color w:val="000000"/>
        </w:rPr>
        <w:t xml:space="preserve">ОО МБОУ «СОШ № 25» г. Калуги учебный </w:t>
      </w:r>
      <w:r>
        <w:rPr>
          <w:color w:val="000000"/>
        </w:rPr>
        <w:t>предмет «Химия» реализуется по 1 часу в неделю в 10 - 11</w:t>
      </w:r>
      <w:r w:rsidRPr="008B40C5">
        <w:rPr>
          <w:color w:val="000000"/>
        </w:rPr>
        <w:t xml:space="preserve"> классах, за счет часов обязательной предметной области. </w:t>
      </w:r>
      <w:r>
        <w:rPr>
          <w:color w:val="000000"/>
        </w:rPr>
        <w:t>Общий объём учебного времени в 10 классе - 34 ч., в 11 классе - 34</w:t>
      </w:r>
      <w:r w:rsidRPr="008B40C5">
        <w:rPr>
          <w:color w:val="000000"/>
        </w:rPr>
        <w:t xml:space="preserve"> ч. Всего</w:t>
      </w:r>
      <w:r>
        <w:rPr>
          <w:color w:val="000000"/>
        </w:rPr>
        <w:t xml:space="preserve"> на изучение химии отводится 68</w:t>
      </w:r>
      <w:r w:rsidRPr="008B40C5">
        <w:rPr>
          <w:color w:val="000000"/>
        </w:rPr>
        <w:t xml:space="preserve"> ч.</w:t>
      </w:r>
    </w:p>
    <w:p w:rsidR="00E77A07" w:rsidRDefault="00E77A07" w:rsidP="002E7EBC">
      <w:pPr>
        <w:jc w:val="both"/>
      </w:pPr>
    </w:p>
    <w:sectPr w:rsidR="00E77A07" w:rsidSect="008D0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EF8B390"/>
    <w:lvl w:ilvl="0">
      <w:numFmt w:val="bullet"/>
      <w:lvlText w:val="*"/>
      <w:lvlJc w:val="left"/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45A130E"/>
    <w:multiLevelType w:val="hybridMultilevel"/>
    <w:tmpl w:val="79A05F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C3563"/>
    <w:multiLevelType w:val="hybridMultilevel"/>
    <w:tmpl w:val="9BB261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E72ACF"/>
    <w:multiLevelType w:val="hybridMultilevel"/>
    <w:tmpl w:val="FD24DB36"/>
    <w:lvl w:ilvl="0" w:tplc="9264A35A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4563214A"/>
    <w:multiLevelType w:val="hybridMultilevel"/>
    <w:tmpl w:val="88AC9130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37D31B6"/>
    <w:multiLevelType w:val="hybridMultilevel"/>
    <w:tmpl w:val="9C4C80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6D66E7"/>
    <w:multiLevelType w:val="hybridMultilevel"/>
    <w:tmpl w:val="055AA61E"/>
    <w:lvl w:ilvl="0" w:tplc="0419000B">
      <w:start w:val="1"/>
      <w:numFmt w:val="bullet"/>
      <w:lvlText w:val=""/>
      <w:lvlJc w:val="left"/>
      <w:pPr>
        <w:ind w:left="0" w:firstLine="0"/>
      </w:pPr>
      <w:rPr>
        <w:rFonts w:ascii="Wingdings" w:hAnsi="Wingdings" w:hint="default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39"/>
        <w:lvlJc w:val="left"/>
        <w:rPr>
          <w:rFonts w:ascii="Century Schoolbook" w:hAnsi="Century Schoolbook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Century Schoolbook" w:hAnsi="Century Schoolbook" w:hint="default"/>
        </w:rPr>
      </w:lvl>
    </w:lvlOverride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77A07"/>
    <w:rsid w:val="00085520"/>
    <w:rsid w:val="00176924"/>
    <w:rsid w:val="002E5585"/>
    <w:rsid w:val="002E7EBC"/>
    <w:rsid w:val="002F59E4"/>
    <w:rsid w:val="003170C2"/>
    <w:rsid w:val="00323971"/>
    <w:rsid w:val="00411AB4"/>
    <w:rsid w:val="007A5303"/>
    <w:rsid w:val="008D0213"/>
    <w:rsid w:val="0093315C"/>
    <w:rsid w:val="00CA0ACC"/>
    <w:rsid w:val="00D31B17"/>
    <w:rsid w:val="00DE5A8B"/>
    <w:rsid w:val="00E77A07"/>
    <w:rsid w:val="00E91350"/>
    <w:rsid w:val="00F577A8"/>
    <w:rsid w:val="00FB2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A0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77A07"/>
    <w:rPr>
      <w:rFonts w:ascii="Calibri" w:eastAsia="Calibri" w:hAnsi="Calibri" w:cs="Times New Roman"/>
    </w:rPr>
  </w:style>
  <w:style w:type="paragraph" w:customStyle="1" w:styleId="Default">
    <w:name w:val="Default"/>
    <w:rsid w:val="003170C2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5">
    <w:name w:val="Базовый"/>
    <w:uiPriority w:val="99"/>
    <w:rsid w:val="0093315C"/>
    <w:pPr>
      <w:tabs>
        <w:tab w:val="left" w:pos="709"/>
      </w:tabs>
      <w:suppressAutoHyphens/>
      <w:spacing w:after="200" w:line="276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2F59E4"/>
    <w:pPr>
      <w:widowControl w:val="0"/>
      <w:autoSpaceDE w:val="0"/>
      <w:autoSpaceDN w:val="0"/>
      <w:adjustRightInd w:val="0"/>
      <w:spacing w:line="231" w:lineRule="exact"/>
      <w:ind w:firstLine="288"/>
      <w:jc w:val="both"/>
    </w:pPr>
    <w:rPr>
      <w:rFonts w:ascii="Tahoma" w:hAnsi="Tahoma" w:cs="Tahoma"/>
    </w:rPr>
  </w:style>
  <w:style w:type="paragraph" w:customStyle="1" w:styleId="Style6">
    <w:name w:val="Style6"/>
    <w:basedOn w:val="a"/>
    <w:uiPriority w:val="99"/>
    <w:rsid w:val="002F59E4"/>
    <w:pPr>
      <w:widowControl w:val="0"/>
      <w:autoSpaceDE w:val="0"/>
      <w:autoSpaceDN w:val="0"/>
      <w:adjustRightInd w:val="0"/>
      <w:spacing w:line="231" w:lineRule="exact"/>
      <w:ind w:firstLine="792"/>
      <w:jc w:val="both"/>
    </w:pPr>
    <w:rPr>
      <w:rFonts w:ascii="Tahoma" w:hAnsi="Tahoma" w:cs="Tahoma"/>
    </w:rPr>
  </w:style>
  <w:style w:type="paragraph" w:customStyle="1" w:styleId="Style7">
    <w:name w:val="Style7"/>
    <w:basedOn w:val="a"/>
    <w:uiPriority w:val="99"/>
    <w:rsid w:val="002F59E4"/>
    <w:pPr>
      <w:widowControl w:val="0"/>
      <w:autoSpaceDE w:val="0"/>
      <w:autoSpaceDN w:val="0"/>
      <w:adjustRightInd w:val="0"/>
      <w:spacing w:line="230" w:lineRule="exact"/>
      <w:ind w:firstLine="264"/>
      <w:jc w:val="both"/>
    </w:pPr>
    <w:rPr>
      <w:rFonts w:ascii="Tahoma" w:hAnsi="Tahoma" w:cs="Tahoma"/>
    </w:rPr>
  </w:style>
  <w:style w:type="character" w:customStyle="1" w:styleId="FontStyle85">
    <w:name w:val="Font Style85"/>
    <w:uiPriority w:val="99"/>
    <w:rsid w:val="002F59E4"/>
    <w:rPr>
      <w:rFonts w:ascii="Century Schoolbook" w:hAnsi="Century Schoolbook" w:cs="Century Schoolbook"/>
      <w:b/>
      <w:bCs/>
      <w:color w:val="000000"/>
      <w:sz w:val="18"/>
      <w:szCs w:val="18"/>
    </w:rPr>
  </w:style>
  <w:style w:type="character" w:customStyle="1" w:styleId="FontStyle88">
    <w:name w:val="Font Style88"/>
    <w:uiPriority w:val="99"/>
    <w:rsid w:val="002F59E4"/>
    <w:rPr>
      <w:rFonts w:ascii="Century Schoolbook" w:hAnsi="Century Schoolbook" w:cs="Century Schoolbook"/>
      <w:color w:val="000000"/>
      <w:sz w:val="18"/>
      <w:szCs w:val="18"/>
    </w:rPr>
  </w:style>
  <w:style w:type="character" w:customStyle="1" w:styleId="a4">
    <w:name w:val="Без интервала Знак"/>
    <w:link w:val="a3"/>
    <w:uiPriority w:val="99"/>
    <w:locked/>
    <w:rsid w:val="00176924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2022-10-20T11:20:00Z</dcterms:created>
  <dcterms:modified xsi:type="dcterms:W3CDTF">2022-10-20T11:20:00Z</dcterms:modified>
</cp:coreProperties>
</file>