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13" w:rsidRDefault="00E77A07" w:rsidP="00E77A07">
      <w:pPr>
        <w:jc w:val="center"/>
        <w:rPr>
          <w:b/>
        </w:rPr>
      </w:pPr>
      <w:r w:rsidRPr="00E77A07">
        <w:rPr>
          <w:b/>
        </w:rPr>
        <w:t>Аннотация к раб</w:t>
      </w:r>
      <w:r w:rsidR="007A5303">
        <w:rPr>
          <w:b/>
        </w:rPr>
        <w:t xml:space="preserve">очей программе по </w:t>
      </w:r>
      <w:r w:rsidR="001067A8">
        <w:rPr>
          <w:b/>
        </w:rPr>
        <w:t>информатике</w:t>
      </w:r>
      <w:r w:rsidR="003170C2">
        <w:rPr>
          <w:b/>
        </w:rPr>
        <w:t xml:space="preserve"> 10-11</w:t>
      </w:r>
      <w:r w:rsidR="00733B13">
        <w:rPr>
          <w:b/>
        </w:rPr>
        <w:t xml:space="preserve"> (</w:t>
      </w:r>
      <w:r w:rsidR="001067A8">
        <w:rPr>
          <w:b/>
        </w:rPr>
        <w:t>база</w:t>
      </w:r>
      <w:r w:rsidR="00733B13">
        <w:rPr>
          <w:b/>
        </w:rPr>
        <w:t>)</w:t>
      </w:r>
    </w:p>
    <w:p w:rsidR="007A5303" w:rsidRPr="00E77A07" w:rsidRDefault="007A5303" w:rsidP="00E77A07">
      <w:pPr>
        <w:jc w:val="center"/>
        <w:rPr>
          <w:b/>
        </w:rPr>
      </w:pPr>
    </w:p>
    <w:p w:rsidR="00733B13" w:rsidRPr="00D91107" w:rsidRDefault="00733B13" w:rsidP="00733B13">
      <w:pPr>
        <w:ind w:firstLine="709"/>
        <w:jc w:val="both"/>
      </w:pPr>
      <w:r w:rsidRPr="00D91107">
        <w:t xml:space="preserve">Рабочая программа </w:t>
      </w:r>
      <w:r w:rsidRPr="00D91107">
        <w:rPr>
          <w:b/>
          <w:bCs/>
          <w:i/>
          <w:iCs/>
        </w:rPr>
        <w:t xml:space="preserve">по информатике </w:t>
      </w:r>
      <w:r w:rsidRPr="00D91107">
        <w:t>на уровне среднего общего образования составлена на основе положений и  требований к результатам освоения основной образовательной программы МБОУ «СОШ № 25» г. Калуги, представленных в Федеральном государственном образовательном стандарте среднего общего образования, а  также с учетом Рабочей программы воспитания МБОУ «СОШ № 25» г. Калуги.</w:t>
      </w:r>
    </w:p>
    <w:p w:rsidR="00733B13" w:rsidRPr="009F32C0" w:rsidRDefault="00733B13" w:rsidP="00733B13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 </w:t>
      </w:r>
      <w:r w:rsidRPr="00F8170C">
        <w:rPr>
          <w:iCs/>
        </w:rPr>
        <w:t xml:space="preserve">Программа разработана на основе </w:t>
      </w:r>
      <w:r w:rsidRPr="009F32C0">
        <w:rPr>
          <w:b/>
          <w:iCs/>
        </w:rPr>
        <w:t xml:space="preserve">авторской программы </w:t>
      </w:r>
      <w:r w:rsidRPr="009F32C0">
        <w:rPr>
          <w:b/>
          <w:bCs/>
        </w:rPr>
        <w:t>К.Ю. Полякова и Е.А. Еремина «</w:t>
      </w:r>
      <w:r w:rsidRPr="009F32C0">
        <w:rPr>
          <w:b/>
          <w:iCs/>
        </w:rPr>
        <w:t>Информатика</w:t>
      </w:r>
      <w:r w:rsidRPr="009F32C0">
        <w:rPr>
          <w:b/>
          <w:bCs/>
        </w:rPr>
        <w:t>»</w:t>
      </w:r>
      <w:r w:rsidRPr="009F32C0">
        <w:rPr>
          <w:b/>
          <w:iCs/>
        </w:rPr>
        <w:t xml:space="preserve">. </w:t>
      </w:r>
    </w:p>
    <w:p w:rsidR="00733B13" w:rsidRPr="00FD2645" w:rsidRDefault="00733B13" w:rsidP="00733B1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FD2645">
        <w:rPr>
          <w:iCs/>
        </w:rPr>
        <w:t xml:space="preserve">Рабочая программа обеспечена учебниками, учебными пособиями, включенными в федеральный перечень учебников, рекомендованных </w:t>
      </w:r>
      <w:proofErr w:type="spellStart"/>
      <w:r w:rsidRPr="00FD2645">
        <w:rPr>
          <w:iCs/>
        </w:rPr>
        <w:t>Минобрнауки</w:t>
      </w:r>
      <w:proofErr w:type="spellEnd"/>
      <w:r w:rsidRPr="00FD2645">
        <w:rPr>
          <w:iCs/>
        </w:rPr>
        <w:t xml:space="preserve"> России к использованию в образовательном процессе в общеобразовательных учреждениях:</w:t>
      </w:r>
    </w:p>
    <w:p w:rsidR="00733B13" w:rsidRPr="00FD2645" w:rsidRDefault="00733B13" w:rsidP="00733B13">
      <w:pPr>
        <w:autoSpaceDE w:val="0"/>
        <w:autoSpaceDN w:val="0"/>
        <w:adjustRightInd w:val="0"/>
        <w:jc w:val="both"/>
      </w:pPr>
      <w:r w:rsidRPr="00FD2645">
        <w:t>Информатика. 10 класс. Базовый и угл</w:t>
      </w:r>
      <w:r>
        <w:t>убленный у</w:t>
      </w:r>
      <w:r w:rsidRPr="00FD2645">
        <w:t>ровни</w:t>
      </w:r>
      <w:proofErr w:type="gramStart"/>
      <w:r w:rsidRPr="00FD2645">
        <w:t xml:space="preserve"> :</w:t>
      </w:r>
      <w:proofErr w:type="gramEnd"/>
      <w:r w:rsidRPr="00FD2645">
        <w:t xml:space="preserve"> учебник : в 2 ч. Ч. 1 / К. Ю. Поляков, Е. А. Еремин. — М.</w:t>
      </w:r>
      <w:proofErr w:type="gramStart"/>
      <w:r w:rsidRPr="00FD2645">
        <w:t xml:space="preserve"> :</w:t>
      </w:r>
      <w:proofErr w:type="gramEnd"/>
      <w:r w:rsidRPr="00FD2645">
        <w:t xml:space="preserve"> БИНОМ. Лаборатория</w:t>
      </w:r>
      <w:r>
        <w:t xml:space="preserve"> знаний.</w:t>
      </w:r>
    </w:p>
    <w:p w:rsidR="00733B13" w:rsidRPr="00FD2645" w:rsidRDefault="00733B13" w:rsidP="00733B13">
      <w:pPr>
        <w:autoSpaceDE w:val="0"/>
        <w:autoSpaceDN w:val="0"/>
        <w:adjustRightInd w:val="0"/>
        <w:jc w:val="both"/>
      </w:pPr>
      <w:r w:rsidRPr="00FD2645">
        <w:t>Информатика. 10</w:t>
      </w:r>
      <w:r>
        <w:t xml:space="preserve"> класс. Базовый и углубленный у</w:t>
      </w:r>
      <w:r w:rsidRPr="00FD2645">
        <w:t>ровни</w:t>
      </w:r>
      <w:proofErr w:type="gramStart"/>
      <w:r w:rsidRPr="00FD2645">
        <w:t xml:space="preserve"> :</w:t>
      </w:r>
      <w:proofErr w:type="gramEnd"/>
      <w:r w:rsidRPr="00FD2645">
        <w:t xml:space="preserve"> учебник : в 2 ч. Ч. 2 / К. Ю. Поляков, Е. А. Еремин. — М.</w:t>
      </w:r>
      <w:proofErr w:type="gramStart"/>
      <w:r>
        <w:t xml:space="preserve"> :</w:t>
      </w:r>
      <w:proofErr w:type="gramEnd"/>
      <w:r>
        <w:t xml:space="preserve"> БИНОМ. Лаборатория знаний</w:t>
      </w:r>
      <w:r w:rsidRPr="00FD2645">
        <w:t>.</w:t>
      </w:r>
    </w:p>
    <w:p w:rsidR="00733B13" w:rsidRPr="00FD2645" w:rsidRDefault="00733B13" w:rsidP="00733B13">
      <w:pPr>
        <w:autoSpaceDE w:val="0"/>
        <w:autoSpaceDN w:val="0"/>
        <w:adjustRightInd w:val="0"/>
        <w:jc w:val="both"/>
      </w:pPr>
      <w:r w:rsidRPr="00FD2645">
        <w:t>Информатика. 11</w:t>
      </w:r>
      <w:r>
        <w:t xml:space="preserve"> класс. Базовый и углубленный у</w:t>
      </w:r>
      <w:r w:rsidRPr="00FD2645">
        <w:t>ровни</w:t>
      </w:r>
      <w:proofErr w:type="gramStart"/>
      <w:r w:rsidRPr="00FD2645">
        <w:t xml:space="preserve"> :</w:t>
      </w:r>
      <w:proofErr w:type="gramEnd"/>
      <w:r w:rsidRPr="00FD2645">
        <w:t xml:space="preserve"> учебник : в 2 ч. Ч. 1 / К. Ю. Поляков, Е. А. Еремин. — М.</w:t>
      </w:r>
      <w:proofErr w:type="gramStart"/>
      <w:r>
        <w:t xml:space="preserve"> :</w:t>
      </w:r>
      <w:proofErr w:type="gramEnd"/>
      <w:r>
        <w:t xml:space="preserve"> БИНОМ. Лаборатория знаний</w:t>
      </w:r>
      <w:r w:rsidRPr="00FD2645">
        <w:t>.</w:t>
      </w:r>
    </w:p>
    <w:p w:rsidR="00733B13" w:rsidRPr="00FD2645" w:rsidRDefault="00733B13" w:rsidP="00733B13">
      <w:pPr>
        <w:autoSpaceDE w:val="0"/>
        <w:autoSpaceDN w:val="0"/>
        <w:adjustRightInd w:val="0"/>
        <w:jc w:val="both"/>
      </w:pPr>
      <w:r w:rsidRPr="00FD2645">
        <w:t>Информатика. 11</w:t>
      </w:r>
      <w:r>
        <w:t xml:space="preserve"> класс. Базовый и углубленный у</w:t>
      </w:r>
      <w:r w:rsidRPr="00FD2645">
        <w:t>ровни</w:t>
      </w:r>
      <w:proofErr w:type="gramStart"/>
      <w:r w:rsidRPr="00FD2645">
        <w:t xml:space="preserve"> :</w:t>
      </w:r>
      <w:proofErr w:type="gramEnd"/>
      <w:r w:rsidRPr="00FD2645">
        <w:t xml:space="preserve"> учебник : в 2 ч. Ч. 2 / К. Ю. Поляков, Е. А. Еремин. — М.</w:t>
      </w:r>
      <w:proofErr w:type="gramStart"/>
      <w:r>
        <w:t xml:space="preserve"> :</w:t>
      </w:r>
      <w:proofErr w:type="gramEnd"/>
      <w:r>
        <w:t xml:space="preserve"> БИНОМ. Лаборатория знаний</w:t>
      </w:r>
      <w:r w:rsidRPr="00FD2645">
        <w:t>.</w:t>
      </w:r>
    </w:p>
    <w:p w:rsidR="00733B13" w:rsidRPr="00FD2645" w:rsidRDefault="00733B13" w:rsidP="00733B13">
      <w:pPr>
        <w:autoSpaceDE w:val="0"/>
        <w:autoSpaceDN w:val="0"/>
        <w:adjustRightInd w:val="0"/>
        <w:jc w:val="both"/>
      </w:pPr>
    </w:p>
    <w:p w:rsidR="00733B13" w:rsidRPr="00FD2645" w:rsidRDefault="00733B13" w:rsidP="00733B13">
      <w:pPr>
        <w:jc w:val="both"/>
        <w:rPr>
          <w:rStyle w:val="dash0410005f0431005f0437005f0430005f0446005f0020005f0441005f043f005f0438005f0441005f043a005f0430005f005fchar1char1"/>
        </w:rPr>
      </w:pPr>
      <w:r w:rsidRPr="00FD2645">
        <w:rPr>
          <w:rStyle w:val="dash0410005f0431005f0437005f0430005f0446005f0020005f0441005f043f005f0438005f0441005f043a005f0430005f005fchar1char1"/>
        </w:rPr>
        <w:t xml:space="preserve">Представленные учебники являются ядром </w:t>
      </w:r>
      <w:proofErr w:type="gramStart"/>
      <w:r w:rsidRPr="00FD2645">
        <w:rPr>
          <w:rStyle w:val="dash0410005f0431005f0437005f0430005f0446005f0020005f0441005f043f005f0438005f0441005f043a005f0430005f005fchar1char1"/>
        </w:rPr>
        <w:t>целостного</w:t>
      </w:r>
      <w:proofErr w:type="gramEnd"/>
      <w:r w:rsidRPr="00FD2645">
        <w:rPr>
          <w:rStyle w:val="dash0410005f0431005f0437005f0430005f0446005f0020005f0441005f043f005f0438005f0441005f043a005f0430005f005fchar1char1"/>
        </w:rPr>
        <w:t xml:space="preserve"> УМК, в который, кроме учебников, входят: </w:t>
      </w:r>
    </w:p>
    <w:p w:rsidR="00733B13" w:rsidRPr="00FD2645" w:rsidRDefault="00733B13" w:rsidP="00733B13">
      <w:pPr>
        <w:numPr>
          <w:ilvl w:val="0"/>
          <w:numId w:val="5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FD2645">
        <w:rPr>
          <w:rStyle w:val="dash0410005f0431005f0437005f0430005f0446005f0020005f0441005f043f005f0438005f0441005f043a005f0430005f005fchar1char1"/>
        </w:rPr>
        <w:t>данная авторская программа по информатике;</w:t>
      </w:r>
    </w:p>
    <w:p w:rsidR="00733B13" w:rsidRPr="00FD2645" w:rsidRDefault="00733B13" w:rsidP="00733B13">
      <w:pPr>
        <w:numPr>
          <w:ilvl w:val="0"/>
          <w:numId w:val="5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FD2645">
        <w:rPr>
          <w:rStyle w:val="dash0410005f0431005f0437005f0430005f0446005f0020005f0441005f043f005f0438005f0441005f043a005f0430005f005fchar1char1"/>
        </w:rPr>
        <w:t xml:space="preserve">компьютерный практикум в электронном виде с комплектом электронных учебных средств, размещённый на сайте авторского коллектива: </w:t>
      </w:r>
      <w:hyperlink r:id="rId5" w:history="1">
        <w:r w:rsidRPr="00FD2645">
          <w:rPr>
            <w:rStyle w:val="a5"/>
          </w:rPr>
          <w:t>http://kpolyakov.spb.ru/school/probook.htm</w:t>
        </w:r>
      </w:hyperlink>
      <w:r w:rsidRPr="00FD2645">
        <w:rPr>
          <w:rStyle w:val="dash0410005f0431005f0437005f0430005f0446005f0020005f0441005f043f005f0438005f0441005f043a005f0430005f005fchar1char1"/>
          <w:color w:val="0000CC"/>
          <w:u w:val="single"/>
        </w:rPr>
        <w:t xml:space="preserve"> </w:t>
      </w:r>
    </w:p>
    <w:p w:rsidR="00733B13" w:rsidRPr="00FD2645" w:rsidRDefault="00733B13" w:rsidP="00733B13">
      <w:pPr>
        <w:numPr>
          <w:ilvl w:val="0"/>
          <w:numId w:val="5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FD2645">
        <w:rPr>
          <w:rStyle w:val="dash0410005f0431005f0437005f0430005f0446005f0020005f0441005f043f005f0438005f0441005f043a005f0430005f005fchar1char1"/>
        </w:rPr>
        <w:t xml:space="preserve">электронный задачник-практикум с возможностью автоматической проверки решений задач по программированию: </w:t>
      </w:r>
      <w:hyperlink r:id="rId6" w:history="1">
        <w:r w:rsidRPr="00FD2645">
          <w:rPr>
            <w:rStyle w:val="a5"/>
          </w:rPr>
          <w:t>http://informatics.mccme.ru/course/view.php?id=666</w:t>
        </w:r>
      </w:hyperlink>
      <w:r w:rsidRPr="00FD2645">
        <w:rPr>
          <w:rStyle w:val="dash0410005f0431005f0437005f0430005f0446005f0020005f0441005f043f005f0438005f0441005f043a005f0430005f005fchar1char1"/>
        </w:rPr>
        <w:t xml:space="preserve"> </w:t>
      </w:r>
    </w:p>
    <w:p w:rsidR="00733B13" w:rsidRPr="00FD2645" w:rsidRDefault="00733B13" w:rsidP="00733B13">
      <w:pPr>
        <w:numPr>
          <w:ilvl w:val="0"/>
          <w:numId w:val="5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FD2645">
        <w:rPr>
          <w:rStyle w:val="dash0410005f0431005f0437005f0430005f0446005f0020005f0441005f043f005f0438005f0441005f043a005f0430005f005fchar1char1"/>
        </w:rPr>
        <w:t xml:space="preserve">материалы для подготовки к итоговой аттестации по информатике в форме ЕГЭ, размещённые на сайте </w:t>
      </w:r>
      <w:r w:rsidRPr="00FD2645">
        <w:t xml:space="preserve">материалы, размещенные на сайте </w:t>
      </w:r>
      <w:hyperlink r:id="rId7" w:history="1">
        <w:r w:rsidRPr="00FD2645">
          <w:rPr>
            <w:rStyle w:val="a5"/>
          </w:rPr>
          <w:t>http://kpolyakov.spb.ru/school/ege.htm</w:t>
        </w:r>
      </w:hyperlink>
      <w:r w:rsidRPr="00FD2645">
        <w:t>;</w:t>
      </w:r>
    </w:p>
    <w:p w:rsidR="00733B13" w:rsidRPr="00FD2645" w:rsidRDefault="00733B13" w:rsidP="00733B13">
      <w:pPr>
        <w:numPr>
          <w:ilvl w:val="0"/>
          <w:numId w:val="5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FD2645">
        <w:rPr>
          <w:rStyle w:val="dash0410005f0431005f0437005f0430005f0446005f0020005f0441005f043f005f0438005f0441005f043a005f0430005f005fchar1char1"/>
        </w:rPr>
        <w:t>методическое пособие для учителя;</w:t>
      </w:r>
    </w:p>
    <w:p w:rsidR="00733B13" w:rsidRPr="00FD2645" w:rsidRDefault="00733B13" w:rsidP="00733B13">
      <w:pPr>
        <w:numPr>
          <w:ilvl w:val="0"/>
          <w:numId w:val="5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FD2645">
        <w:rPr>
          <w:rStyle w:val="dash0410005f0431005f0437005f0430005f0446005f0020005f0441005f043f005f0438005f0441005f043a005f0430005f005fchar1char1"/>
        </w:rPr>
        <w:t>комплект Федеральных цифровых информационно-образовательных ресурсов (далее ФЦИОР), помещенный в коллекцию ФЦИОР (</w:t>
      </w:r>
      <w:r w:rsidRPr="00FD2645">
        <w:rPr>
          <w:rStyle w:val="dash0410005f0431005f0437005f0430005f0446005f0020005f0441005f043f005f0438005f0441005f043a005f0430005f005fchar1char1"/>
          <w:color w:val="0000CC"/>
          <w:u w:val="single"/>
        </w:rPr>
        <w:t>http://</w:t>
      </w:r>
      <w:hyperlink r:id="rId8" w:history="1">
        <w:r w:rsidRPr="00FD2645">
          <w:rPr>
            <w:rStyle w:val="dash0410005f0431005f0437005f0430005f0446005f0020005f0441005f043f005f0438005f0441005f043a005f0430005f005fchar1char1"/>
            <w:color w:val="0000CC"/>
            <w:u w:val="single"/>
          </w:rPr>
          <w:t>www.fcior.edu.ru</w:t>
        </w:r>
      </w:hyperlink>
      <w:r w:rsidRPr="00FD2645">
        <w:rPr>
          <w:rStyle w:val="dash0410005f0431005f0437005f0430005f0446005f0020005f0441005f043f005f0438005f0441005f043a005f0430005f005fchar1char1"/>
        </w:rPr>
        <w:t>);</w:t>
      </w:r>
    </w:p>
    <w:p w:rsidR="00733B13" w:rsidRPr="00FD2645" w:rsidRDefault="00733B13" w:rsidP="00733B13">
      <w:pPr>
        <w:numPr>
          <w:ilvl w:val="0"/>
          <w:numId w:val="5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FD2645">
        <w:rPr>
          <w:rStyle w:val="dash0410005f0431005f0437005f0430005f0446005f0020005f0441005f043f005f0438005f0441005f043a005f0430005f005fchar1char1"/>
        </w:rPr>
        <w:t xml:space="preserve">сетевая методическая служба авторского коллектива для педагогов на сайте издательства </w:t>
      </w:r>
      <w:hyperlink r:id="rId9" w:history="1">
        <w:r w:rsidRPr="00FD2645">
          <w:rPr>
            <w:rStyle w:val="dash0410005f0431005f0437005f0430005f0446005f0020005f0441005f043f005f0438005f0441005f043a005f0430005f005fchar1char1"/>
            <w:color w:val="0000CC"/>
            <w:u w:val="single"/>
          </w:rPr>
          <w:t>http://metodist.lbz.ru/authors/informatika/7/</w:t>
        </w:r>
      </w:hyperlink>
      <w:r w:rsidRPr="00FD2645">
        <w:rPr>
          <w:rStyle w:val="dash0410005f0431005f0437005f0430005f0446005f0020005f0441005f043f005f0438005f0441005f043a005f0430005f005fchar1char1"/>
          <w:color w:val="0000CC"/>
          <w:u w:val="single"/>
        </w:rPr>
        <w:t>.</w:t>
      </w:r>
      <w:r w:rsidRPr="00FD2645">
        <w:rPr>
          <w:rStyle w:val="dash0410005f0431005f0437005f0430005f0446005f0020005f0441005f043f005f0438005f0441005f043a005f0430005f005fchar1char1"/>
        </w:rPr>
        <w:t xml:space="preserve"> </w:t>
      </w:r>
    </w:p>
    <w:p w:rsidR="00733B13" w:rsidRPr="00FD2645" w:rsidRDefault="00733B13" w:rsidP="00733B13">
      <w:pPr>
        <w:autoSpaceDE w:val="0"/>
        <w:autoSpaceDN w:val="0"/>
        <w:adjustRightInd w:val="0"/>
        <w:jc w:val="both"/>
        <w:rPr>
          <w:b/>
          <w:bCs/>
        </w:rPr>
      </w:pPr>
    </w:p>
    <w:p w:rsidR="00733B13" w:rsidRPr="00FD2645" w:rsidRDefault="00733B13" w:rsidP="00733B13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FD2645">
        <w:rPr>
          <w:rStyle w:val="dash0410005f0431005f0437005f0430005f0446005f0020005f0441005f043f005f0438005f0441005f043a005f0430005f005fchar1char1"/>
        </w:rPr>
        <w:t xml:space="preserve">Информатика рассматривается авторами как наука об автоматической обработке данных с помощью компьютерных вычислительных систем. Такой подход сближает курс информатики с дисциплиной, называемой за рубежом </w:t>
      </w:r>
      <w:proofErr w:type="spellStart"/>
      <w:r w:rsidRPr="00FD2645">
        <w:rPr>
          <w:rStyle w:val="dash0410005f0431005f0437005f0430005f0446005f0020005f0441005f043f005f0438005f0441005f043a005f0430005f005fchar1char1"/>
          <w:i/>
        </w:rPr>
        <w:t>computer</w:t>
      </w:r>
      <w:proofErr w:type="spellEnd"/>
      <w:r w:rsidRPr="00FD2645">
        <w:rPr>
          <w:rStyle w:val="dash0410005f0431005f0437005f0430005f0446005f0020005f0441005f043f005f0438005f0441005f043a005f0430005f005fchar1char1"/>
          <w:i/>
        </w:rPr>
        <w:t xml:space="preserve"> </w:t>
      </w:r>
      <w:proofErr w:type="spellStart"/>
      <w:r w:rsidRPr="00FD2645">
        <w:rPr>
          <w:rStyle w:val="dash0410005f0431005f0437005f0430005f0446005f0020005f0441005f043f005f0438005f0441005f043a005f0430005f005fchar1char1"/>
          <w:i/>
        </w:rPr>
        <w:t>science</w:t>
      </w:r>
      <w:proofErr w:type="spellEnd"/>
      <w:r w:rsidRPr="00FD2645">
        <w:rPr>
          <w:rStyle w:val="dash0410005f0431005f0437005f0430005f0446005f0020005f0441005f043f005f0438005f0441005f043a005f0430005f005fchar1char1"/>
        </w:rPr>
        <w:t>.</w:t>
      </w:r>
    </w:p>
    <w:p w:rsidR="00733B13" w:rsidRPr="00FD2645" w:rsidRDefault="00733B13" w:rsidP="00733B13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FD2645">
        <w:rPr>
          <w:rStyle w:val="dash0410005f0431005f0437005f0430005f0446005f0020005f0441005f043f005f0438005f0441005f043a005f0430005f005fchar1char1"/>
        </w:rPr>
        <w:t xml:space="preserve">Программа ориентирована, прежде всего, на получение фундаментальных знаний, умений и навыков в области информатики, которые не зависят от операционной системы и другого программного обеспечения, применяемого на уроках. </w:t>
      </w:r>
    </w:p>
    <w:p w:rsidR="00733B13" w:rsidRDefault="00733B13" w:rsidP="00733B13">
      <w:pPr>
        <w:ind w:firstLine="567"/>
        <w:jc w:val="both"/>
        <w:rPr>
          <w:rStyle w:val="dash0410005f0431005f0437005f0430005f0446005f0020005f0441005f043f005f0438005f0441005f043a005f0430005f005fchar1char1"/>
          <w:color w:val="FF0000"/>
        </w:rPr>
      </w:pPr>
      <w:r w:rsidRPr="00237A0E">
        <w:rPr>
          <w:rStyle w:val="dash0410005f0431005f0437005f0430005f0446005f0020005f0441005f043f005f0438005f0441005f043a005f0430005f005fchar1char1"/>
        </w:rPr>
        <w:t xml:space="preserve">Для освоения программы базового уровня </w:t>
      </w:r>
      <w:r>
        <w:rPr>
          <w:rStyle w:val="dash0410005f0431005f0437005f0430005f0446005f0020005f0441005f043f005f0438005f0441005f043a005f0430005f005fchar1char1"/>
        </w:rPr>
        <w:t xml:space="preserve">в учебном плане МБОУ «СОШ № 25» г. Калуги </w:t>
      </w:r>
      <w:r w:rsidRPr="00237A0E">
        <w:rPr>
          <w:rStyle w:val="dash0410005f0431005f0437005f0430005f0446005f0020005f0441005f043f005f0438005f0441005f043a005f0430005f005fchar1char1"/>
        </w:rPr>
        <w:t>отводится по 1 часу в неделю в 10 и 11 классах (всего 34 часа в 10 классе и 34 часа в 11 классе)</w:t>
      </w:r>
      <w:r>
        <w:rPr>
          <w:rStyle w:val="dash0410005f0431005f0437005f0430005f0446005f0020005f0441005f043f005f0438005f0441005f043a005f0430005f005fchar1char1"/>
        </w:rPr>
        <w:t>, всего – 68 часов за 2 года обучения.</w:t>
      </w:r>
      <w:r w:rsidRPr="00237A0E">
        <w:rPr>
          <w:rStyle w:val="dash0410005f0431005f0437005f0430005f0446005f0020005f0441005f043f005f0438005f0441005f043a005f0430005f005fchar1char1"/>
          <w:color w:val="FF0000"/>
        </w:rPr>
        <w:t xml:space="preserve"> </w:t>
      </w:r>
    </w:p>
    <w:p w:rsidR="00733B13" w:rsidRDefault="00733B13" w:rsidP="00733B13">
      <w:pPr>
        <w:ind w:firstLine="567"/>
        <w:jc w:val="both"/>
        <w:rPr>
          <w:rStyle w:val="dash0410005f0431005f0437005f0430005f0446005f0020005f0441005f043f005f0438005f0441005f043a005f0430005f005fchar1char1"/>
          <w:color w:val="FF0000"/>
        </w:rPr>
      </w:pPr>
    </w:p>
    <w:p w:rsidR="00733B13" w:rsidRDefault="00733B13" w:rsidP="00733B13"/>
    <w:p w:rsidR="00733B13" w:rsidRDefault="00733B13" w:rsidP="00733B13"/>
    <w:p w:rsidR="00E77A07" w:rsidRDefault="00E77A07" w:rsidP="00733B13">
      <w:pPr>
        <w:pStyle w:val="Style6"/>
        <w:widowControl/>
        <w:spacing w:line="240" w:lineRule="auto"/>
        <w:ind w:right="5" w:firstLine="284"/>
      </w:pPr>
    </w:p>
    <w:sectPr w:rsidR="00E77A07" w:rsidSect="008D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F8B390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566D66E7"/>
    <w:multiLevelType w:val="hybridMultilevel"/>
    <w:tmpl w:val="055AA61E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Century Schoolbook" w:hAnsi="Century Schoolbook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77A07"/>
    <w:rsid w:val="001067A8"/>
    <w:rsid w:val="002E5585"/>
    <w:rsid w:val="002F59E4"/>
    <w:rsid w:val="003170C2"/>
    <w:rsid w:val="00323971"/>
    <w:rsid w:val="00733B13"/>
    <w:rsid w:val="007A5303"/>
    <w:rsid w:val="008D0213"/>
    <w:rsid w:val="0093315C"/>
    <w:rsid w:val="00D31B17"/>
    <w:rsid w:val="00D82240"/>
    <w:rsid w:val="00DE5A8B"/>
    <w:rsid w:val="00E77A07"/>
    <w:rsid w:val="00F5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A07"/>
    <w:rPr>
      <w:rFonts w:ascii="Calibri" w:eastAsia="Calibri" w:hAnsi="Calibri" w:cs="Times New Roman"/>
    </w:rPr>
  </w:style>
  <w:style w:type="paragraph" w:customStyle="1" w:styleId="Default">
    <w:name w:val="Default"/>
    <w:rsid w:val="003170C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4">
    <w:name w:val="Базовый"/>
    <w:uiPriority w:val="99"/>
    <w:rsid w:val="0093315C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F59E4"/>
    <w:pPr>
      <w:widowControl w:val="0"/>
      <w:autoSpaceDE w:val="0"/>
      <w:autoSpaceDN w:val="0"/>
      <w:adjustRightInd w:val="0"/>
      <w:spacing w:line="231" w:lineRule="exact"/>
      <w:ind w:firstLine="288"/>
      <w:jc w:val="both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2F59E4"/>
    <w:pPr>
      <w:widowControl w:val="0"/>
      <w:autoSpaceDE w:val="0"/>
      <w:autoSpaceDN w:val="0"/>
      <w:adjustRightInd w:val="0"/>
      <w:spacing w:line="231" w:lineRule="exact"/>
      <w:ind w:firstLine="792"/>
      <w:jc w:val="both"/>
    </w:pPr>
    <w:rPr>
      <w:rFonts w:ascii="Tahoma" w:hAnsi="Tahoma" w:cs="Tahoma"/>
    </w:rPr>
  </w:style>
  <w:style w:type="paragraph" w:customStyle="1" w:styleId="Style7">
    <w:name w:val="Style7"/>
    <w:basedOn w:val="a"/>
    <w:uiPriority w:val="99"/>
    <w:rsid w:val="002F59E4"/>
    <w:pPr>
      <w:widowControl w:val="0"/>
      <w:autoSpaceDE w:val="0"/>
      <w:autoSpaceDN w:val="0"/>
      <w:adjustRightInd w:val="0"/>
      <w:spacing w:line="230" w:lineRule="exact"/>
      <w:ind w:firstLine="264"/>
      <w:jc w:val="both"/>
    </w:pPr>
    <w:rPr>
      <w:rFonts w:ascii="Tahoma" w:hAnsi="Tahoma" w:cs="Tahoma"/>
    </w:rPr>
  </w:style>
  <w:style w:type="character" w:customStyle="1" w:styleId="FontStyle85">
    <w:name w:val="Font Style85"/>
    <w:uiPriority w:val="99"/>
    <w:rsid w:val="002F59E4"/>
    <w:rPr>
      <w:rFonts w:ascii="Century Schoolbook" w:hAnsi="Century Schoolbook" w:cs="Century Schoolbook"/>
      <w:b/>
      <w:bCs/>
      <w:color w:val="000000"/>
      <w:sz w:val="18"/>
      <w:szCs w:val="18"/>
    </w:rPr>
  </w:style>
  <w:style w:type="character" w:customStyle="1" w:styleId="FontStyle88">
    <w:name w:val="Font Style88"/>
    <w:uiPriority w:val="99"/>
    <w:rsid w:val="002F59E4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33B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5">
    <w:name w:val="Hyperlink"/>
    <w:rsid w:val="00733B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polyakov.spb.ru/school/eg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rmatics.mccme.ru/course/view.php?id=66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polyakov.spb.ru/school/probook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todist.lbz.ru/authors/informatika/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2022-10-19T12:18:00Z</dcterms:created>
  <dcterms:modified xsi:type="dcterms:W3CDTF">2022-10-19T12:18:00Z</dcterms:modified>
</cp:coreProperties>
</file>